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6743"/>
        <w:gridCol w:w="2293"/>
      </w:tblGrid>
      <w:tr w:rsidR="00893444" w:rsidRPr="00893444" w14:paraId="26D3FC6C" w14:textId="77777777">
        <w:trPr>
          <w:trHeight w:val="1339"/>
        </w:trPr>
        <w:tc>
          <w:tcPr>
            <w:tcW w:w="6743" w:type="dxa"/>
          </w:tcPr>
          <w:p w14:paraId="392894E9" w14:textId="77777777" w:rsidR="00893444" w:rsidRPr="00893444" w:rsidRDefault="00893444">
            <w:pPr>
              <w:rPr>
                <w:rFonts w:ascii="Arial" w:eastAsia="Arial" w:hAnsi="Arial" w:cs="Arial"/>
                <w:smallCaps/>
                <w:sz w:val="26"/>
                <w:szCs w:val="26"/>
              </w:rPr>
            </w:pPr>
            <w:r w:rsidRPr="00893444">
              <w:rPr>
                <w:rFonts w:ascii="Arial" w:eastAsia="Arial" w:hAnsi="Arial" w:cs="Arial"/>
                <w:smallCaps/>
                <w:sz w:val="26"/>
                <w:szCs w:val="26"/>
              </w:rPr>
              <w:t>OPPVEKST</w:t>
            </w:r>
          </w:p>
          <w:p w14:paraId="64E586FC" w14:textId="77777777" w:rsidR="00893444" w:rsidRPr="00893444" w:rsidRDefault="00893444">
            <w:pPr>
              <w:rPr>
                <w:b/>
                <w:color w:val="000000"/>
                <w:sz w:val="26"/>
                <w:szCs w:val="26"/>
              </w:rPr>
            </w:pPr>
            <w:r w:rsidRPr="00893444">
              <w:rPr>
                <w:rFonts w:ascii="Arial" w:eastAsia="Arial" w:hAnsi="Arial" w:cs="Arial"/>
                <w:sz w:val="22"/>
                <w:szCs w:val="22"/>
              </w:rPr>
              <w:t>Krossen skole</w:t>
            </w:r>
            <w:bookmarkStart w:id="0" w:name="gjdgxs" w:colFirst="0" w:colLast="0"/>
            <w:bookmarkEnd w:id="0"/>
          </w:p>
        </w:tc>
        <w:tc>
          <w:tcPr>
            <w:tcW w:w="2293" w:type="dxa"/>
          </w:tcPr>
          <w:p w14:paraId="5478514E" w14:textId="77777777" w:rsidR="00893444" w:rsidRPr="00893444" w:rsidRDefault="0089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910"/>
              </w:tabs>
              <w:ind w:left="-70"/>
              <w:jc w:val="right"/>
              <w:rPr>
                <w:smallCaps/>
                <w:color w:val="000000"/>
                <w:sz w:val="22"/>
                <w:szCs w:val="22"/>
              </w:rPr>
            </w:pPr>
          </w:p>
        </w:tc>
      </w:tr>
    </w:tbl>
    <w:p w14:paraId="2D8781F8" w14:textId="297F85C6" w:rsidR="00893444" w:rsidRPr="006F605D" w:rsidRDefault="00893444" w:rsidP="00893444">
      <w:pPr>
        <w:rPr>
          <w:rFonts w:ascii="Arial" w:eastAsia="Arial" w:hAnsi="Arial" w:cs="Arial"/>
          <w:b/>
          <w:sz w:val="22"/>
          <w:szCs w:val="22"/>
          <w:lang w:val="nb-NO"/>
        </w:rPr>
      </w:pPr>
      <w:r w:rsidRPr="00481CBA">
        <w:rPr>
          <w:rFonts w:ascii="Arial" w:eastAsia="Arial" w:hAnsi="Arial" w:cs="Arial"/>
          <w:b/>
          <w:noProof/>
          <w:sz w:val="26"/>
          <w:szCs w:val="26"/>
          <w:lang w:val="nb-NO"/>
        </w:rPr>
        <w:drawing>
          <wp:anchor distT="0" distB="0" distL="114300" distR="114300" simplePos="0" relativeHeight="251658240" behindDoc="1" locked="0" layoutInCell="1" allowOverlap="1" wp14:anchorId="04DF9BA5" wp14:editId="2A009E7D">
            <wp:simplePos x="0" y="0"/>
            <wp:positionH relativeFrom="margin">
              <wp:posOffset>3845560</wp:posOffset>
            </wp:positionH>
            <wp:positionV relativeFrom="paragraph">
              <wp:posOffset>-846455</wp:posOffset>
            </wp:positionV>
            <wp:extent cx="2457450" cy="1011500"/>
            <wp:effectExtent l="0" t="0" r="0" b="0"/>
            <wp:wrapTight wrapText="bothSides">
              <wp:wrapPolygon edited="0">
                <wp:start x="0" y="0"/>
                <wp:lineTo x="0" y="21166"/>
                <wp:lineTo x="21433" y="21166"/>
                <wp:lineTo x="21433" y="0"/>
                <wp:lineTo x="0" y="0"/>
              </wp:wrapPolygon>
            </wp:wrapTight>
            <wp:docPr id="2" name="Bilde 2" descr="Et bilde som inneholder Font, symbol, hvit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Font, symbol, hvit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1D4" w:rsidRPr="00481CBA">
        <w:rPr>
          <w:rFonts w:ascii="Arial" w:eastAsia="Arial" w:hAnsi="Arial" w:cs="Arial"/>
          <w:b/>
          <w:sz w:val="26"/>
          <w:szCs w:val="26"/>
          <w:lang w:val="nb-NO"/>
        </w:rPr>
        <w:t>Referat</w:t>
      </w:r>
      <w:r w:rsidRPr="006F605D">
        <w:rPr>
          <w:rFonts w:ascii="Arial" w:eastAsia="Arial" w:hAnsi="Arial" w:cs="Arial"/>
          <w:b/>
          <w:sz w:val="26"/>
          <w:szCs w:val="26"/>
          <w:lang w:val="nb-NO"/>
        </w:rPr>
        <w:t xml:space="preserve"> </w:t>
      </w:r>
      <w:r w:rsidR="00481CBA">
        <w:rPr>
          <w:rFonts w:ascii="Arial" w:eastAsia="Arial" w:hAnsi="Arial" w:cs="Arial"/>
          <w:b/>
          <w:sz w:val="26"/>
          <w:szCs w:val="26"/>
          <w:lang w:val="nb-NO"/>
        </w:rPr>
        <w:t>s</w:t>
      </w:r>
      <w:r w:rsidRPr="006F605D">
        <w:rPr>
          <w:rFonts w:ascii="Arial" w:eastAsia="Arial" w:hAnsi="Arial" w:cs="Arial"/>
          <w:b/>
          <w:sz w:val="26"/>
          <w:szCs w:val="26"/>
          <w:lang w:val="nb-NO"/>
        </w:rPr>
        <w:t xml:space="preserve">amarbeidsutvalg </w:t>
      </w:r>
      <w:r w:rsidR="006F605D" w:rsidRPr="006F605D">
        <w:rPr>
          <w:rFonts w:ascii="Arial" w:eastAsia="Arial" w:hAnsi="Arial" w:cs="Arial"/>
          <w:b/>
          <w:sz w:val="26"/>
          <w:szCs w:val="26"/>
          <w:lang w:val="nb-NO"/>
        </w:rPr>
        <w:t xml:space="preserve">9.10.25 </w:t>
      </w:r>
      <w:r w:rsidRPr="006F605D">
        <w:rPr>
          <w:rFonts w:ascii="Arial" w:eastAsia="Arial" w:hAnsi="Arial" w:cs="Arial"/>
          <w:b/>
          <w:sz w:val="26"/>
          <w:szCs w:val="26"/>
          <w:lang w:val="nb-NO"/>
        </w:rPr>
        <w:t>for Krossen skole</w:t>
      </w:r>
    </w:p>
    <w:p w14:paraId="4291CC8D" w14:textId="77777777" w:rsidR="00893444" w:rsidRPr="006F605D" w:rsidRDefault="00893444" w:rsidP="00893444">
      <w:pPr>
        <w:rPr>
          <w:sz w:val="22"/>
          <w:szCs w:val="22"/>
          <w:lang w:val="nb-NO"/>
        </w:rPr>
      </w:pPr>
      <w:bookmarkStart w:id="1" w:name="30j0zll" w:colFirst="0" w:colLast="0"/>
      <w:bookmarkEnd w:id="1"/>
    </w:p>
    <w:tbl>
      <w:tblPr>
        <w:tblW w:w="9284" w:type="dxa"/>
        <w:tblLayout w:type="fixed"/>
        <w:tblLook w:val="0000" w:firstRow="0" w:lastRow="0" w:firstColumn="0" w:lastColumn="0" w:noHBand="0" w:noVBand="0"/>
      </w:tblPr>
      <w:tblGrid>
        <w:gridCol w:w="1204"/>
        <w:gridCol w:w="72"/>
        <w:gridCol w:w="1346"/>
        <w:gridCol w:w="1134"/>
        <w:gridCol w:w="1984"/>
        <w:gridCol w:w="1276"/>
        <w:gridCol w:w="2268"/>
      </w:tblGrid>
      <w:tr w:rsidR="00893444" w:rsidRPr="00893444" w14:paraId="58CA7E4C" w14:textId="77777777">
        <w:tc>
          <w:tcPr>
            <w:tcW w:w="1204" w:type="dxa"/>
          </w:tcPr>
          <w:p w14:paraId="6E6125AC" w14:textId="77777777" w:rsidR="00893444" w:rsidRPr="00893444" w:rsidRDefault="008934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Møtested</w:t>
            </w:r>
            <w:proofErr w:type="spellEnd"/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</w:tcPr>
          <w:p w14:paraId="1FEF1945" w14:textId="77777777" w:rsidR="00893444" w:rsidRPr="00893444" w:rsidRDefault="00893444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2" w:name="1fob9te" w:colFirst="0" w:colLast="0"/>
            <w:bookmarkEnd w:id="2"/>
            <w:r w:rsidRPr="00893444">
              <w:rPr>
                <w:rFonts w:ascii="Arial" w:eastAsia="Arial" w:hAnsi="Arial" w:cs="Arial"/>
                <w:sz w:val="18"/>
                <w:szCs w:val="18"/>
              </w:rPr>
              <w:t>Personalrom Krossen skole</w:t>
            </w:r>
          </w:p>
        </w:tc>
        <w:tc>
          <w:tcPr>
            <w:tcW w:w="1134" w:type="dxa"/>
          </w:tcPr>
          <w:p w14:paraId="32A92131" w14:textId="77777777" w:rsidR="00893444" w:rsidRPr="00893444" w:rsidRDefault="008934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Møtedato</w:t>
            </w:r>
          </w:p>
        </w:tc>
        <w:tc>
          <w:tcPr>
            <w:tcW w:w="1984" w:type="dxa"/>
          </w:tcPr>
          <w:p w14:paraId="1D6B2653" w14:textId="56932D7F" w:rsidR="00893444" w:rsidRPr="00893444" w:rsidRDefault="003764D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2E43B4">
              <w:rPr>
                <w:rFonts w:ascii="Arial" w:eastAsia="Arial" w:hAnsi="Arial" w:cs="Arial"/>
                <w:sz w:val="18"/>
                <w:szCs w:val="18"/>
              </w:rPr>
              <w:t>.10.25</w:t>
            </w:r>
          </w:p>
        </w:tc>
        <w:tc>
          <w:tcPr>
            <w:tcW w:w="1276" w:type="dxa"/>
          </w:tcPr>
          <w:p w14:paraId="32AA099B" w14:textId="77777777" w:rsidR="00893444" w:rsidRPr="00893444" w:rsidRDefault="008934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Arkivsak:</w:t>
            </w:r>
          </w:p>
        </w:tc>
        <w:tc>
          <w:tcPr>
            <w:tcW w:w="2268" w:type="dxa"/>
          </w:tcPr>
          <w:p w14:paraId="403F55C7" w14:textId="77777777" w:rsidR="00893444" w:rsidRPr="00893444" w:rsidRDefault="008934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3444" w:rsidRPr="00893444" w14:paraId="70E0D093" w14:textId="77777777" w:rsidTr="00893444">
        <w:tc>
          <w:tcPr>
            <w:tcW w:w="1276" w:type="dxa"/>
            <w:gridSpan w:val="2"/>
          </w:tcPr>
          <w:p w14:paraId="6B5BFCA1" w14:textId="77777777" w:rsidR="00893444" w:rsidRPr="00893444" w:rsidRDefault="008934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2F79038" w14:textId="77777777" w:rsidR="00893444" w:rsidRPr="00893444" w:rsidRDefault="0089344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3444">
              <w:rPr>
                <w:b/>
                <w:bCs/>
                <w:sz w:val="22"/>
                <w:szCs w:val="22"/>
              </w:rPr>
              <w:t>Møteleder</w:t>
            </w:r>
          </w:p>
        </w:tc>
        <w:tc>
          <w:tcPr>
            <w:tcW w:w="1346" w:type="dxa"/>
          </w:tcPr>
          <w:p w14:paraId="2E648531" w14:textId="77777777" w:rsidR="00893444" w:rsidRPr="00893444" w:rsidRDefault="00893444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3" w:name="2et92p0" w:colFirst="0" w:colLast="0"/>
            <w:bookmarkEnd w:id="3"/>
          </w:p>
          <w:p w14:paraId="61568243" w14:textId="77777777" w:rsidR="00893444" w:rsidRPr="00893444" w:rsidRDefault="008934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sz w:val="18"/>
                <w:szCs w:val="18"/>
              </w:rPr>
              <w:t>SU-leder</w:t>
            </w:r>
          </w:p>
        </w:tc>
        <w:tc>
          <w:tcPr>
            <w:tcW w:w="1134" w:type="dxa"/>
          </w:tcPr>
          <w:p w14:paraId="4ED03FE5" w14:textId="77777777" w:rsidR="00893444" w:rsidRPr="00893444" w:rsidRDefault="008934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6302230" w14:textId="77777777" w:rsidR="00893444" w:rsidRPr="00893444" w:rsidRDefault="008934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Tid:</w:t>
            </w:r>
          </w:p>
        </w:tc>
        <w:tc>
          <w:tcPr>
            <w:tcW w:w="1984" w:type="dxa"/>
          </w:tcPr>
          <w:p w14:paraId="1F9C57CB" w14:textId="77777777" w:rsidR="00893444" w:rsidRPr="00893444" w:rsidRDefault="00893444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4" w:name="tyjcwt" w:colFirst="0" w:colLast="0"/>
            <w:bookmarkEnd w:id="4"/>
          </w:p>
          <w:p w14:paraId="4BE0BDBE" w14:textId="77777777" w:rsidR="00893444" w:rsidRPr="00893444" w:rsidRDefault="008934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sz w:val="18"/>
                <w:szCs w:val="18"/>
              </w:rPr>
              <w:t>Kl. 18.00</w:t>
            </w:r>
          </w:p>
        </w:tc>
        <w:tc>
          <w:tcPr>
            <w:tcW w:w="1276" w:type="dxa"/>
          </w:tcPr>
          <w:p w14:paraId="07DC084E" w14:textId="77777777" w:rsidR="00893444" w:rsidRPr="00893444" w:rsidRDefault="008934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F37497E" w14:textId="77777777" w:rsidR="00893444" w:rsidRPr="00893444" w:rsidRDefault="008934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Arkivkode:</w:t>
            </w:r>
          </w:p>
        </w:tc>
        <w:tc>
          <w:tcPr>
            <w:tcW w:w="2268" w:type="dxa"/>
          </w:tcPr>
          <w:p w14:paraId="270B203F" w14:textId="77777777" w:rsidR="00893444" w:rsidRPr="00893444" w:rsidRDefault="008934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BAE8060" w14:textId="77777777" w:rsidR="00893444" w:rsidRPr="00893444" w:rsidRDefault="00893444" w:rsidP="00893444">
      <w:pPr>
        <w:rPr>
          <w:rFonts w:ascii="Arial" w:eastAsia="Arial" w:hAnsi="Arial" w:cs="Arial"/>
          <w:sz w:val="18"/>
          <w:szCs w:val="18"/>
        </w:rPr>
      </w:pPr>
    </w:p>
    <w:tbl>
      <w:tblPr>
        <w:tblW w:w="9284" w:type="dxa"/>
        <w:tblLayout w:type="fixed"/>
        <w:tblLook w:val="0000" w:firstRow="0" w:lastRow="0" w:firstColumn="0" w:lastColumn="0" w:noHBand="0" w:noVBand="0"/>
      </w:tblPr>
      <w:tblGrid>
        <w:gridCol w:w="1204"/>
        <w:gridCol w:w="8080"/>
      </w:tblGrid>
      <w:tr w:rsidR="00893444" w:rsidRPr="00893444" w14:paraId="0113D25B" w14:textId="77777777">
        <w:trPr>
          <w:trHeight w:val="3132"/>
        </w:trPr>
        <w:tc>
          <w:tcPr>
            <w:tcW w:w="1204" w:type="dxa"/>
          </w:tcPr>
          <w:p w14:paraId="707FCF25" w14:textId="68D3FB4E" w:rsidR="00893444" w:rsidRPr="00893444" w:rsidRDefault="006F60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Tilstede</w:t>
            </w:r>
            <w:r w:rsidR="00893444" w:rsidRPr="00893444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</w:tcPr>
          <w:p w14:paraId="723AAA69" w14:textId="5AED3082" w:rsidR="00893444" w:rsidRPr="00893444" w:rsidRDefault="00893444" w:rsidP="00893444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5" w:name="3dy6vkm" w:colFirst="0" w:colLast="0"/>
            <w:bookmarkEnd w:id="5"/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Elevråds</w:t>
            </w:r>
            <w:r w:rsidR="002E43B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leder Suheil </w:t>
            </w:r>
            <w:r w:rsidR="005D7D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Mohammed</w:t>
            </w:r>
          </w:p>
          <w:p w14:paraId="4FA8749B" w14:textId="1B824EF7" w:rsidR="00893444" w:rsidRPr="00893444" w:rsidRDefault="005D7D9B" w:rsidP="00893444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Nestleder elevråd </w:t>
            </w:r>
            <w:r w:rsidR="0009478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Felix Natvig Sørensen</w:t>
            </w:r>
          </w:p>
          <w:p w14:paraId="0C8E3EE5" w14:textId="77777777" w:rsidR="00893444" w:rsidRPr="00893444" w:rsidRDefault="00893444" w:rsidP="00893444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Foreldrerepresentant Hanne Marie Edvardsen Jelavic, SU-leder</w:t>
            </w:r>
          </w:p>
          <w:p w14:paraId="480F8FD6" w14:textId="37B10E30" w:rsidR="00893444" w:rsidRPr="00893444" w:rsidRDefault="00893444" w:rsidP="00893444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Foreldrerepresentant </w:t>
            </w:r>
            <w:r w:rsidR="00090DF7">
              <w:rPr>
                <w:rFonts w:ascii="Arial" w:eastAsia="Arial" w:hAnsi="Arial" w:cs="Arial"/>
                <w:b/>
                <w:bCs/>
                <w:sz w:val="18"/>
                <w:szCs w:val="18"/>
                <w:lang w:val="nb-NO"/>
              </w:rPr>
              <w:t>Hanne Silje</w:t>
            </w:r>
            <w:r w:rsidR="005E3B2C">
              <w:rPr>
                <w:rFonts w:ascii="Arial" w:eastAsia="Arial" w:hAnsi="Arial" w:cs="Arial"/>
                <w:b/>
                <w:bCs/>
                <w:sz w:val="18"/>
                <w:szCs w:val="18"/>
                <w:lang w:val="nb-NO"/>
              </w:rPr>
              <w:t xml:space="preserve"> </w:t>
            </w:r>
            <w:r w:rsidR="001060E0">
              <w:rPr>
                <w:rFonts w:ascii="Arial" w:eastAsia="Arial" w:hAnsi="Arial" w:cs="Arial"/>
                <w:b/>
                <w:bCs/>
                <w:sz w:val="18"/>
                <w:szCs w:val="18"/>
                <w:lang w:val="nb-NO"/>
              </w:rPr>
              <w:t>Dovland</w:t>
            </w:r>
          </w:p>
          <w:p w14:paraId="180DEADF" w14:textId="77777777" w:rsidR="00893444" w:rsidRPr="00893444" w:rsidRDefault="00893444" w:rsidP="00893444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sz w:val="18"/>
                <w:szCs w:val="18"/>
              </w:rPr>
              <w:t>Foreldrerepresentant vara fra kompetanseavdelingen Espen N. Nesse</w:t>
            </w:r>
          </w:p>
          <w:p w14:paraId="32095DC4" w14:textId="77777777" w:rsidR="00893444" w:rsidRPr="00893444" w:rsidRDefault="00893444" w:rsidP="00893444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Lærerrepresentant</w:t>
            </w:r>
            <w:proofErr w:type="spellEnd"/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nærskolen</w:t>
            </w:r>
            <w:proofErr w:type="spellEnd"/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Asbjørn Tronstad</w:t>
            </w:r>
          </w:p>
          <w:p w14:paraId="2C5EF1DC" w14:textId="77777777" w:rsidR="00893444" w:rsidRPr="00893444" w:rsidRDefault="00893444" w:rsidP="00893444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Lærerrepresentant kompetanseavdelingen Evelin Goris</w:t>
            </w:r>
          </w:p>
          <w:p w14:paraId="51714D9A" w14:textId="7BE80EFE" w:rsidR="00893444" w:rsidRPr="00893444" w:rsidRDefault="00893444" w:rsidP="00893444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Andre ansatte </w:t>
            </w:r>
            <w:r w:rsidR="008C1C0A" w:rsidRPr="008C1C0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Linda Merethe Lochner</w:t>
            </w:r>
            <w:r w:rsidR="008C1C0A" w:rsidRPr="0089344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4E3204" w14:textId="77777777" w:rsidR="00893444" w:rsidRPr="00A65962" w:rsidRDefault="00893444" w:rsidP="00893444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  <w:lang w:val="nb-NO"/>
              </w:rPr>
            </w:pPr>
            <w:r w:rsidRPr="00A65962">
              <w:rPr>
                <w:rFonts w:ascii="Arial" w:eastAsia="Arial" w:hAnsi="Arial" w:cs="Arial"/>
                <w:b/>
                <w:bCs/>
                <w:sz w:val="18"/>
                <w:szCs w:val="18"/>
                <w:lang w:val="nb-NO"/>
              </w:rPr>
              <w:t xml:space="preserve">Politisk representant Tale Mathilde Haukbjørk </w:t>
            </w:r>
            <w:proofErr w:type="spellStart"/>
            <w:r w:rsidRPr="00A65962">
              <w:rPr>
                <w:rFonts w:ascii="Arial" w:eastAsia="Arial" w:hAnsi="Arial" w:cs="Arial"/>
                <w:b/>
                <w:bCs/>
                <w:sz w:val="18"/>
                <w:szCs w:val="18"/>
                <w:lang w:val="nb-NO"/>
              </w:rPr>
              <w:t>Østrådal</w:t>
            </w:r>
            <w:proofErr w:type="spellEnd"/>
            <w:r w:rsidRPr="00A65962">
              <w:rPr>
                <w:rFonts w:ascii="Arial" w:eastAsia="Arial" w:hAnsi="Arial" w:cs="Arial"/>
                <w:b/>
                <w:bCs/>
                <w:sz w:val="18"/>
                <w:szCs w:val="18"/>
                <w:lang w:val="nb-NO"/>
              </w:rPr>
              <w:t xml:space="preserve"> (MDG)</w:t>
            </w:r>
          </w:p>
          <w:p w14:paraId="4F029066" w14:textId="77777777" w:rsidR="00893444" w:rsidRPr="00893444" w:rsidRDefault="00893444" w:rsidP="00893444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Referent Stig Navjord (</w:t>
            </w:r>
            <w:proofErr w:type="spellStart"/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rektor</w:t>
            </w:r>
            <w:bookmarkStart w:id="6" w:name="1t3h5sf"/>
            <w:bookmarkEnd w:id="6"/>
            <w:proofErr w:type="spellEnd"/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  <w:p w14:paraId="306A8241" w14:textId="77777777" w:rsidR="00893444" w:rsidRPr="00893444" w:rsidRDefault="00893444">
            <w:p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11D8380" w14:textId="01B696BC" w:rsidR="006F605D" w:rsidRDefault="008B6576" w:rsidP="00893444">
      <w:pPr>
        <w:rPr>
          <w:rFonts w:ascii="Arial" w:eastAsia="Arial" w:hAnsi="Arial" w:cs="Arial"/>
          <w:b/>
          <w:bCs/>
          <w:sz w:val="18"/>
          <w:szCs w:val="18"/>
        </w:rPr>
      </w:pPr>
      <w:bookmarkStart w:id="7" w:name="2s8eyo1" w:colFirst="0" w:colLast="0"/>
      <w:bookmarkStart w:id="8" w:name="4d34og8" w:colFirst="0" w:colLast="0"/>
      <w:bookmarkEnd w:id="7"/>
      <w:bookmarkEnd w:id="8"/>
      <w:r w:rsidRPr="008B6576">
        <w:rPr>
          <w:rFonts w:ascii="Arial" w:eastAsia="Arial" w:hAnsi="Arial" w:cs="Arial"/>
          <w:b/>
          <w:bCs/>
          <w:sz w:val="18"/>
          <w:szCs w:val="18"/>
        </w:rPr>
        <w:t xml:space="preserve">Ikke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tilstede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</w:p>
    <w:p w14:paraId="19A8FE16" w14:textId="48D5B977" w:rsidR="008B6576" w:rsidRPr="008B6576" w:rsidRDefault="008B6576" w:rsidP="00A65962">
      <w:pPr>
        <w:pStyle w:val="ListParagraph"/>
        <w:numPr>
          <w:ilvl w:val="2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sz w:val="18"/>
          <w:szCs w:val="18"/>
          <w:lang w:val="nb-NO"/>
        </w:rPr>
      </w:pPr>
      <w:r w:rsidRPr="008B6576">
        <w:rPr>
          <w:rFonts w:ascii="Arial" w:eastAsia="Arial" w:hAnsi="Arial" w:cs="Arial"/>
          <w:sz w:val="18"/>
          <w:szCs w:val="18"/>
          <w:lang w:val="nb-NO"/>
        </w:rPr>
        <w:t>Foreldrerepresentant vara Aron Batha Haile</w:t>
      </w:r>
    </w:p>
    <w:p w14:paraId="62384B9B" w14:textId="6466B15F" w:rsidR="00A65962" w:rsidRPr="00A65962" w:rsidRDefault="00A65962" w:rsidP="00A65962">
      <w:pPr>
        <w:pStyle w:val="ListParagraph"/>
        <w:numPr>
          <w:ilvl w:val="2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sz w:val="18"/>
          <w:szCs w:val="18"/>
          <w:lang w:val="nb-NO"/>
        </w:rPr>
      </w:pPr>
      <w:r w:rsidRPr="00A65962">
        <w:rPr>
          <w:rFonts w:ascii="Arial" w:eastAsia="Arial" w:hAnsi="Arial" w:cs="Arial"/>
          <w:sz w:val="18"/>
          <w:szCs w:val="18"/>
          <w:lang w:val="nb-NO"/>
        </w:rPr>
        <w:t>Andre ansatte Christine Beate Teigen (vara)</w:t>
      </w:r>
    </w:p>
    <w:p w14:paraId="68FC4C9B" w14:textId="69498AE7" w:rsidR="00A65962" w:rsidRPr="00A65962" w:rsidRDefault="00A65962" w:rsidP="00A65962">
      <w:pPr>
        <w:pStyle w:val="ListParagraph"/>
        <w:numPr>
          <w:ilvl w:val="2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sz w:val="18"/>
          <w:szCs w:val="18"/>
          <w:lang w:val="nb-NO"/>
        </w:rPr>
      </w:pPr>
      <w:r w:rsidRPr="00A65962">
        <w:rPr>
          <w:rFonts w:ascii="Arial" w:eastAsia="Arial" w:hAnsi="Arial" w:cs="Arial"/>
          <w:sz w:val="18"/>
          <w:szCs w:val="18"/>
          <w:lang w:val="nb-NO"/>
        </w:rPr>
        <w:t>Politisk vara representant Anna Nawrocka (Frp)</w:t>
      </w:r>
    </w:p>
    <w:p w14:paraId="70799F42" w14:textId="443E4ABE" w:rsidR="00893444" w:rsidRPr="00FB176D" w:rsidRDefault="00893444" w:rsidP="00893444">
      <w:pPr>
        <w:rPr>
          <w:rFonts w:ascii="Arial" w:eastAsia="Arial" w:hAnsi="Arial" w:cs="Arial"/>
          <w:b/>
        </w:rPr>
      </w:pPr>
      <w:proofErr w:type="spellStart"/>
      <w:r w:rsidRPr="00FB176D">
        <w:rPr>
          <w:rFonts w:ascii="Arial" w:eastAsia="Arial" w:hAnsi="Arial" w:cs="Arial"/>
          <w:b/>
        </w:rPr>
        <w:t>Saksliste</w:t>
      </w:r>
      <w:proofErr w:type="spellEnd"/>
      <w:r w:rsidR="008E4D11">
        <w:rPr>
          <w:rFonts w:ascii="Arial" w:eastAsia="Arial" w:hAnsi="Arial" w:cs="Arial"/>
          <w:b/>
        </w:rPr>
        <w:t>:</w:t>
      </w:r>
    </w:p>
    <w:p w14:paraId="4CA61C65" w14:textId="50D8924F" w:rsidR="00893444" w:rsidRDefault="00893444" w:rsidP="00893444">
      <w:r w:rsidRPr="00893444">
        <w:rPr>
          <w:b/>
          <w:bCs/>
        </w:rPr>
        <w:t>Sak 2</w:t>
      </w:r>
      <w:r w:rsidR="002E7CD9">
        <w:rPr>
          <w:b/>
          <w:bCs/>
        </w:rPr>
        <w:t>8</w:t>
      </w:r>
      <w:r w:rsidRPr="00893444">
        <w:rPr>
          <w:b/>
          <w:bCs/>
        </w:rPr>
        <w:t>/25       Godkjenning av referat, innkalling og saksliste.</w:t>
      </w:r>
    </w:p>
    <w:p w14:paraId="5809F83C" w14:textId="57CCC4E6" w:rsidR="00893444" w:rsidRPr="00A65962" w:rsidRDefault="00893444" w:rsidP="002F452E">
      <w:pPr>
        <w:ind w:left="1440"/>
        <w:rPr>
          <w:lang w:val="nb-NO"/>
        </w:rPr>
      </w:pPr>
      <w:r w:rsidRPr="00A65962">
        <w:rPr>
          <w:i/>
          <w:iCs/>
          <w:lang w:val="nb-NO"/>
        </w:rPr>
        <w:t>Referat</w:t>
      </w:r>
      <w:r w:rsidR="007D717D">
        <w:rPr>
          <w:i/>
          <w:iCs/>
          <w:lang w:val="nb-NO"/>
        </w:rPr>
        <w:t xml:space="preserve"> godkjennes etter endring </w:t>
      </w:r>
      <w:r w:rsidR="00A65962">
        <w:rPr>
          <w:i/>
          <w:iCs/>
          <w:lang w:val="nb-NO"/>
        </w:rPr>
        <w:t>av noen</w:t>
      </w:r>
      <w:r w:rsidR="007D717D">
        <w:rPr>
          <w:i/>
          <w:iCs/>
          <w:lang w:val="nb-NO"/>
        </w:rPr>
        <w:t xml:space="preserve"> datoer</w:t>
      </w:r>
      <w:r w:rsidRPr="00A65962">
        <w:rPr>
          <w:i/>
          <w:iCs/>
          <w:lang w:val="nb-NO"/>
        </w:rPr>
        <w:t>, innkalling og saksliste godkjennes</w:t>
      </w:r>
      <w:r w:rsidR="00A65962">
        <w:rPr>
          <w:i/>
          <w:iCs/>
          <w:lang w:val="nb-NO"/>
        </w:rPr>
        <w:t>.</w:t>
      </w:r>
    </w:p>
    <w:p w14:paraId="34968A21" w14:textId="3F382D51" w:rsidR="00893444" w:rsidRPr="00DB0BC4" w:rsidRDefault="00893444" w:rsidP="00893444">
      <w:pPr>
        <w:rPr>
          <w:lang w:val="nb-NO"/>
        </w:rPr>
      </w:pPr>
      <w:r w:rsidRPr="00A65962">
        <w:rPr>
          <w:i/>
          <w:iCs/>
          <w:lang w:val="nb-NO"/>
        </w:rPr>
        <w:t> </w:t>
      </w:r>
      <w:r w:rsidRPr="00DB0BC4">
        <w:rPr>
          <w:b/>
          <w:bCs/>
          <w:lang w:val="nb-NO"/>
        </w:rPr>
        <w:t>Sak 2</w:t>
      </w:r>
      <w:r w:rsidR="002E7CD9" w:rsidRPr="00DB0BC4">
        <w:rPr>
          <w:b/>
          <w:bCs/>
          <w:lang w:val="nb-NO"/>
        </w:rPr>
        <w:t>9</w:t>
      </w:r>
      <w:r w:rsidRPr="00DB0BC4">
        <w:rPr>
          <w:b/>
          <w:bCs/>
          <w:lang w:val="nb-NO"/>
        </w:rPr>
        <w:t>/25</w:t>
      </w:r>
      <w:r w:rsidRPr="00DB0BC4">
        <w:rPr>
          <w:lang w:val="nb-NO"/>
        </w:rPr>
        <w:t xml:space="preserve">      </w:t>
      </w:r>
      <w:r w:rsidRPr="00DB0BC4">
        <w:rPr>
          <w:b/>
          <w:bCs/>
          <w:lang w:val="nb-NO"/>
        </w:rPr>
        <w:t>Konstituering av SU</w:t>
      </w:r>
      <w:r w:rsidR="00DB0BC4" w:rsidRPr="00DB0BC4">
        <w:rPr>
          <w:b/>
          <w:bCs/>
          <w:lang w:val="nb-NO"/>
        </w:rPr>
        <w:t xml:space="preserve"> o</w:t>
      </w:r>
      <w:r w:rsidR="00DB0BC4">
        <w:rPr>
          <w:b/>
          <w:bCs/>
          <w:lang w:val="nb-NO"/>
        </w:rPr>
        <w:t>g gjennomgang av mandat</w:t>
      </w:r>
    </w:p>
    <w:p w14:paraId="0E3DDC4C" w14:textId="2EC4C130" w:rsidR="00893444" w:rsidRPr="002F452E" w:rsidRDefault="00893444" w:rsidP="002F452E">
      <w:pPr>
        <w:pStyle w:val="ListParagraph"/>
        <w:numPr>
          <w:ilvl w:val="2"/>
          <w:numId w:val="4"/>
        </w:numPr>
        <w:rPr>
          <w:i/>
          <w:iCs/>
          <w:lang w:val="nb-NO"/>
        </w:rPr>
      </w:pPr>
      <w:proofErr w:type="spellStart"/>
      <w:r w:rsidRPr="002F452E">
        <w:rPr>
          <w:i/>
          <w:iCs/>
        </w:rPr>
        <w:t>Presentasjon</w:t>
      </w:r>
      <w:proofErr w:type="spellEnd"/>
      <w:r w:rsidRPr="002F452E">
        <w:rPr>
          <w:i/>
          <w:iCs/>
        </w:rPr>
        <w:t xml:space="preserve"> </w:t>
      </w:r>
      <w:r w:rsidR="00216F56" w:rsidRPr="002F452E">
        <w:rPr>
          <w:i/>
          <w:iCs/>
          <w:lang w:val="nb-NO"/>
        </w:rPr>
        <w:t>av alle medlemmer.</w:t>
      </w:r>
    </w:p>
    <w:p w14:paraId="7DE17B89" w14:textId="77777777" w:rsidR="0065631D" w:rsidRDefault="00E622FA" w:rsidP="0065631D">
      <w:pPr>
        <w:pStyle w:val="ListParagraph"/>
        <w:numPr>
          <w:ilvl w:val="2"/>
          <w:numId w:val="4"/>
        </w:numPr>
        <w:rPr>
          <w:i/>
          <w:iCs/>
          <w:lang w:val="nb-NO"/>
        </w:rPr>
      </w:pPr>
      <w:r w:rsidRPr="002F452E">
        <w:rPr>
          <w:i/>
          <w:iCs/>
          <w:lang w:val="nb-NO"/>
        </w:rPr>
        <w:t>SU konstitueres</w:t>
      </w:r>
      <w:r w:rsidR="00216F56" w:rsidRPr="002F452E">
        <w:rPr>
          <w:i/>
          <w:iCs/>
          <w:lang w:val="nb-NO"/>
        </w:rPr>
        <w:t xml:space="preserve"> med ovennevnte medlemmer. </w:t>
      </w:r>
    </w:p>
    <w:p w14:paraId="46C2F501" w14:textId="692F3F8F" w:rsidR="003065E2" w:rsidRDefault="00216F56">
      <w:pPr>
        <w:pStyle w:val="ListParagraph"/>
        <w:numPr>
          <w:ilvl w:val="2"/>
          <w:numId w:val="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242424"/>
          <w:kern w:val="0"/>
          <w:lang w:val="en-US" w:eastAsia="en-US"/>
          <w14:ligatures w14:val="none"/>
        </w:rPr>
      </w:pPr>
      <w:r w:rsidRPr="0065631D">
        <w:rPr>
          <w:i/>
          <w:iCs/>
          <w:lang w:val="nb-NO"/>
        </w:rPr>
        <w:t xml:space="preserve">FAU-ledervervet fordeles på tre foreldre som bytter på å komme </w:t>
      </w:r>
      <w:r w:rsidR="002523E7" w:rsidRPr="0065631D">
        <w:rPr>
          <w:i/>
          <w:iCs/>
          <w:lang w:val="nb-NO"/>
        </w:rPr>
        <w:t>i</w:t>
      </w:r>
      <w:r w:rsidRPr="0065631D">
        <w:rPr>
          <w:i/>
          <w:iCs/>
          <w:lang w:val="nb-NO"/>
        </w:rPr>
        <w:t xml:space="preserve"> SU</w:t>
      </w:r>
      <w:r w:rsidR="002523E7" w:rsidRPr="0065631D">
        <w:rPr>
          <w:i/>
          <w:iCs/>
          <w:lang w:val="nb-NO"/>
        </w:rPr>
        <w:t>.</w:t>
      </w:r>
      <w:r w:rsidR="003065E2" w:rsidRPr="0065631D">
        <w:rPr>
          <w:i/>
          <w:iCs/>
          <w:lang w:val="nb-NO"/>
        </w:rPr>
        <w:t xml:space="preserve"> </w:t>
      </w:r>
      <w:r w:rsidR="003065E2" w:rsidRPr="0065631D">
        <w:rPr>
          <w:rFonts w:ascii="Aptos" w:eastAsia="Times New Roman" w:hAnsi="Aptos" w:cs="Times New Roman"/>
          <w:i/>
          <w:iCs/>
          <w:color w:val="242424"/>
          <w:kern w:val="0"/>
          <w:lang w:val="en-US" w:eastAsia="en-US"/>
          <w14:ligatures w14:val="none"/>
        </w:rPr>
        <w:t>Jeanette Natvig er </w:t>
      </w:r>
      <w:r w:rsidR="003065E2" w:rsidRPr="0065631D">
        <w:rPr>
          <w:rFonts w:ascii="Aptos" w:eastAsia="Times New Roman" w:hAnsi="Aptos" w:cs="Times New Roman"/>
          <w:i/>
          <w:iCs/>
          <w:color w:val="242424"/>
          <w:kern w:val="0"/>
          <w:bdr w:val="none" w:sz="0" w:space="0" w:color="auto" w:frame="1"/>
          <w:lang w:val="en-US" w:eastAsia="en-US"/>
          <w14:ligatures w14:val="none"/>
        </w:rPr>
        <w:t>FAU</w:t>
      </w:r>
      <w:r w:rsidR="003065E2" w:rsidRPr="0065631D">
        <w:rPr>
          <w:rFonts w:ascii="Aptos" w:eastAsia="Times New Roman" w:hAnsi="Aptos" w:cs="Times New Roman"/>
          <w:i/>
          <w:iCs/>
          <w:color w:val="242424"/>
          <w:kern w:val="0"/>
          <w:lang w:val="en-US" w:eastAsia="en-US"/>
          <w14:ligatures w14:val="none"/>
        </w:rPr>
        <w:t> leder "på papiret"</w:t>
      </w:r>
      <w:r w:rsidR="0065631D" w:rsidRPr="0065631D">
        <w:rPr>
          <w:rFonts w:ascii="Aptos" w:eastAsia="Times New Roman" w:hAnsi="Aptos" w:cs="Times New Roman"/>
          <w:i/>
          <w:iCs/>
          <w:color w:val="242424"/>
          <w:kern w:val="0"/>
          <w:lang w:val="en-US" w:eastAsia="en-US"/>
          <w14:ligatures w14:val="none"/>
        </w:rPr>
        <w:t xml:space="preserve">. </w:t>
      </w:r>
      <w:r w:rsidR="003065E2" w:rsidRPr="003065E2">
        <w:rPr>
          <w:rFonts w:ascii="Aptos" w:eastAsia="Times New Roman" w:hAnsi="Aptos" w:cs="Times New Roman"/>
          <w:i/>
          <w:iCs/>
          <w:color w:val="242424"/>
          <w:kern w:val="0"/>
          <w:bdr w:val="none" w:sz="0" w:space="0" w:color="auto" w:frame="1"/>
          <w:lang w:val="en-US" w:eastAsia="en-US"/>
          <w14:ligatures w14:val="none"/>
        </w:rPr>
        <w:t>FAU</w:t>
      </w:r>
      <w:r w:rsidR="003065E2" w:rsidRPr="003065E2">
        <w:rPr>
          <w:rFonts w:ascii="Aptos" w:eastAsia="Times New Roman" w:hAnsi="Aptos" w:cs="Times New Roman"/>
          <w:i/>
          <w:iCs/>
          <w:color w:val="242424"/>
          <w:kern w:val="0"/>
          <w:lang w:val="en-US" w:eastAsia="en-US"/>
          <w14:ligatures w14:val="none"/>
        </w:rPr>
        <w:t> har dannet et styre som består av Hanne Silje Dovland, Jeanette Natvig og Mie Vintland.</w:t>
      </w:r>
    </w:p>
    <w:p w14:paraId="0A142766" w14:textId="62B76F7D" w:rsidR="00DB0BC4" w:rsidRPr="003065E2" w:rsidRDefault="00DB0BC4">
      <w:pPr>
        <w:pStyle w:val="ListParagraph"/>
        <w:numPr>
          <w:ilvl w:val="2"/>
          <w:numId w:val="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242424"/>
          <w:kern w:val="0"/>
          <w:lang w:val="en-US" w:eastAsia="en-US"/>
          <w14:ligatures w14:val="none"/>
        </w:rPr>
      </w:pPr>
      <w:r>
        <w:rPr>
          <w:i/>
          <w:iCs/>
          <w:lang w:val="nb-NO"/>
        </w:rPr>
        <w:t>Kort gjennomgang av mandat (se vedlegg)</w:t>
      </w:r>
    </w:p>
    <w:p w14:paraId="2AFAEDD5" w14:textId="403DEEEC" w:rsidR="00D2611F" w:rsidRPr="0065631D" w:rsidRDefault="00D2611F" w:rsidP="0065631D">
      <w:pPr>
        <w:rPr>
          <w:i/>
          <w:iCs/>
          <w:lang w:val="nb-NO"/>
        </w:rPr>
      </w:pPr>
    </w:p>
    <w:p w14:paraId="712B315E" w14:textId="6F31D766" w:rsidR="00893444" w:rsidRDefault="00893444" w:rsidP="00893444">
      <w:pPr>
        <w:rPr>
          <w:b/>
          <w:bCs/>
        </w:rPr>
      </w:pPr>
      <w:r w:rsidRPr="00893444">
        <w:rPr>
          <w:b/>
          <w:bCs/>
        </w:rPr>
        <w:t xml:space="preserve">Sak </w:t>
      </w:r>
      <w:r w:rsidR="00D03A37">
        <w:rPr>
          <w:b/>
          <w:bCs/>
        </w:rPr>
        <w:t>30</w:t>
      </w:r>
      <w:r w:rsidRPr="00893444">
        <w:rPr>
          <w:b/>
          <w:bCs/>
        </w:rPr>
        <w:t>/25   </w:t>
      </w:r>
      <w:r>
        <w:rPr>
          <w:b/>
          <w:bCs/>
        </w:rPr>
        <w:tab/>
      </w:r>
      <w:r w:rsidRPr="00893444">
        <w:rPr>
          <w:b/>
          <w:bCs/>
        </w:rPr>
        <w:t>Aktuelle orienteringssaker fra elevråd, FAU, SU og administrasjonen     </w:t>
      </w:r>
    </w:p>
    <w:p w14:paraId="2E5AB29A" w14:textId="1210BE92" w:rsidR="00FA798A" w:rsidRPr="002523E7" w:rsidRDefault="003B797F" w:rsidP="00FA798A">
      <w:pPr>
        <w:pStyle w:val="ListParagraph"/>
        <w:numPr>
          <w:ilvl w:val="0"/>
          <w:numId w:val="2"/>
        </w:numPr>
        <w:rPr>
          <w:i/>
          <w:iCs/>
          <w:lang w:val="nb-NO"/>
        </w:rPr>
      </w:pPr>
      <w:r w:rsidRPr="003B797F">
        <w:rPr>
          <w:b/>
          <w:bCs/>
          <w:lang w:val="nb-NO"/>
        </w:rPr>
        <w:t>Elevråd:</w:t>
      </w:r>
      <w:r>
        <w:rPr>
          <w:i/>
          <w:iCs/>
          <w:lang w:val="nb-NO"/>
        </w:rPr>
        <w:t xml:space="preserve"> </w:t>
      </w:r>
      <w:r w:rsidR="00FA798A" w:rsidRPr="002523E7">
        <w:rPr>
          <w:i/>
          <w:iCs/>
          <w:lang w:val="nb-NO"/>
        </w:rPr>
        <w:t>Elevrådsrepresentantene har vært på kurs.</w:t>
      </w:r>
      <w:r w:rsidR="00F518A1" w:rsidRPr="002523E7">
        <w:rPr>
          <w:i/>
          <w:iCs/>
          <w:lang w:val="nb-NO"/>
        </w:rPr>
        <w:t xml:space="preserve"> Leder og nestleder ble valgt etter valgtale foran hele skolen og demokratisk valg </w:t>
      </w:r>
      <w:r w:rsidR="006F43F0" w:rsidRPr="002523E7">
        <w:rPr>
          <w:i/>
          <w:iCs/>
          <w:lang w:val="nb-NO"/>
        </w:rPr>
        <w:t>hvor alle elevene fikk delta.</w:t>
      </w:r>
      <w:r w:rsidR="009D021B" w:rsidRPr="002523E7">
        <w:rPr>
          <w:i/>
          <w:iCs/>
          <w:lang w:val="nb-NO"/>
        </w:rPr>
        <w:t xml:space="preserve"> </w:t>
      </w:r>
      <w:r w:rsidR="00A128FB">
        <w:rPr>
          <w:i/>
          <w:iCs/>
          <w:lang w:val="nb-NO"/>
        </w:rPr>
        <w:t xml:space="preserve">De valgte kandidatene har ønsker for både skolegården og leksefri skole. </w:t>
      </w:r>
      <w:r w:rsidR="00EC4FA5" w:rsidRPr="002523E7">
        <w:rPr>
          <w:i/>
          <w:iCs/>
          <w:lang w:val="nb-NO"/>
        </w:rPr>
        <w:t>Det nye elevrådet har ikke hatt sitt første møte ennå.</w:t>
      </w:r>
    </w:p>
    <w:p w14:paraId="2EE7B2D5" w14:textId="1A6378C8" w:rsidR="006C2CB3" w:rsidRPr="002523E7" w:rsidRDefault="006C2CB3" w:rsidP="00FA798A">
      <w:pPr>
        <w:pStyle w:val="ListParagraph"/>
        <w:numPr>
          <w:ilvl w:val="0"/>
          <w:numId w:val="2"/>
        </w:numPr>
        <w:rPr>
          <w:i/>
          <w:iCs/>
          <w:lang w:val="nb-NO"/>
        </w:rPr>
      </w:pPr>
      <w:r w:rsidRPr="003B797F">
        <w:rPr>
          <w:b/>
          <w:bCs/>
          <w:lang w:val="nb-NO"/>
        </w:rPr>
        <w:t>FAU</w:t>
      </w:r>
      <w:r w:rsidRPr="002523E7">
        <w:rPr>
          <w:i/>
          <w:iCs/>
          <w:lang w:val="nb-NO"/>
        </w:rPr>
        <w:t xml:space="preserve"> har snakket om at barn ikke skal</w:t>
      </w:r>
      <w:r w:rsidR="00E06EFD" w:rsidRPr="002523E7">
        <w:rPr>
          <w:i/>
          <w:iCs/>
          <w:lang w:val="nb-NO"/>
        </w:rPr>
        <w:t xml:space="preserve"> ha smart-telefon. </w:t>
      </w:r>
      <w:r w:rsidR="00202B77" w:rsidRPr="002523E7">
        <w:rPr>
          <w:i/>
          <w:iCs/>
          <w:lang w:val="nb-NO"/>
        </w:rPr>
        <w:t>FAU</w:t>
      </w:r>
      <w:r w:rsidR="00E06EFD" w:rsidRPr="002523E7">
        <w:rPr>
          <w:i/>
          <w:iCs/>
          <w:lang w:val="nb-NO"/>
        </w:rPr>
        <w:t xml:space="preserve"> ønsker å få Barnevakten</w:t>
      </w:r>
      <w:r w:rsidR="00E11637" w:rsidRPr="002523E7">
        <w:rPr>
          <w:i/>
          <w:iCs/>
          <w:lang w:val="nb-NO"/>
        </w:rPr>
        <w:t xml:space="preserve"> og forebyggende politi</w:t>
      </w:r>
      <w:r w:rsidR="00E06EFD" w:rsidRPr="002523E7">
        <w:rPr>
          <w:i/>
          <w:iCs/>
          <w:lang w:val="nb-NO"/>
        </w:rPr>
        <w:t xml:space="preserve"> til å holde felles foredrag i februar for skolens foresatte.</w:t>
      </w:r>
      <w:r w:rsidR="00202B77" w:rsidRPr="002523E7">
        <w:rPr>
          <w:i/>
          <w:iCs/>
          <w:lang w:val="nb-NO"/>
        </w:rPr>
        <w:t xml:space="preserve"> </w:t>
      </w:r>
      <w:r w:rsidR="00B1379D" w:rsidRPr="002523E7">
        <w:rPr>
          <w:i/>
          <w:iCs/>
          <w:lang w:val="nb-NO"/>
        </w:rPr>
        <w:t>Mange foreldre vil hjelpe til på kommende litteraturkveld</w:t>
      </w:r>
      <w:r w:rsidR="00E37D25" w:rsidRPr="002523E7">
        <w:rPr>
          <w:i/>
          <w:iCs/>
          <w:lang w:val="nb-NO"/>
        </w:rPr>
        <w:t>, og FAU ønsker</w:t>
      </w:r>
      <w:r w:rsidR="006746B3" w:rsidRPr="002523E7">
        <w:rPr>
          <w:i/>
          <w:iCs/>
          <w:lang w:val="nb-NO"/>
        </w:rPr>
        <w:t xml:space="preserve"> å oppgradere ballbingen. Lysene</w:t>
      </w:r>
      <w:r w:rsidR="00867E0D">
        <w:rPr>
          <w:i/>
          <w:iCs/>
          <w:lang w:val="nb-NO"/>
        </w:rPr>
        <w:t xml:space="preserve"> i ballbingen</w:t>
      </w:r>
      <w:r w:rsidR="006746B3" w:rsidRPr="002523E7">
        <w:rPr>
          <w:i/>
          <w:iCs/>
          <w:lang w:val="nb-NO"/>
        </w:rPr>
        <w:t xml:space="preserve"> virker ikke alltid.</w:t>
      </w:r>
    </w:p>
    <w:p w14:paraId="2E8C97CD" w14:textId="77777777" w:rsidR="00246754" w:rsidRDefault="003B797F" w:rsidP="00A74F24">
      <w:pPr>
        <w:pStyle w:val="ListParagraph"/>
        <w:numPr>
          <w:ilvl w:val="0"/>
          <w:numId w:val="2"/>
        </w:numPr>
        <w:rPr>
          <w:i/>
          <w:iCs/>
          <w:lang w:val="nb-NO"/>
        </w:rPr>
      </w:pPr>
      <w:proofErr w:type="spellStart"/>
      <w:r>
        <w:rPr>
          <w:b/>
          <w:bCs/>
          <w:lang w:val="nb-NO"/>
        </w:rPr>
        <w:t>Pride</w:t>
      </w:r>
      <w:proofErr w:type="spellEnd"/>
      <w:r w:rsidR="00A74F24" w:rsidRPr="00246754">
        <w:rPr>
          <w:b/>
          <w:bCs/>
          <w:lang w:val="nb-NO"/>
        </w:rPr>
        <w:t xml:space="preserve"> og Skeive sørlandsdager</w:t>
      </w:r>
      <w:r w:rsidR="0040207D" w:rsidRPr="00246754">
        <w:rPr>
          <w:i/>
          <w:iCs/>
          <w:lang w:val="nb-NO"/>
        </w:rPr>
        <w:t xml:space="preserve"> </w:t>
      </w:r>
    </w:p>
    <w:p w14:paraId="516CE69E" w14:textId="0C2A2D4E" w:rsidR="00A74F24" w:rsidRPr="00246754" w:rsidRDefault="00246754" w:rsidP="00246754">
      <w:pPr>
        <w:pStyle w:val="ListParagraph"/>
        <w:ind w:left="1800"/>
        <w:rPr>
          <w:i/>
          <w:iCs/>
          <w:lang w:val="nb-NO"/>
        </w:rPr>
      </w:pPr>
      <w:r>
        <w:rPr>
          <w:i/>
          <w:iCs/>
          <w:lang w:val="nb-NO"/>
        </w:rPr>
        <w:t>Det er opp til rektor ved hver enkelt skole</w:t>
      </w:r>
      <w:r w:rsidR="000B48B6">
        <w:rPr>
          <w:i/>
          <w:iCs/>
          <w:lang w:val="nb-NO"/>
        </w:rPr>
        <w:t xml:space="preserve"> om</w:t>
      </w:r>
      <w:r w:rsidR="003D661E" w:rsidRPr="00246754">
        <w:rPr>
          <w:i/>
          <w:iCs/>
          <w:lang w:val="nb-NO"/>
        </w:rPr>
        <w:t xml:space="preserve"> skolen</w:t>
      </w:r>
      <w:r w:rsidR="000B48B6">
        <w:rPr>
          <w:i/>
          <w:iCs/>
          <w:lang w:val="nb-NO"/>
        </w:rPr>
        <w:t xml:space="preserve"> skal</w:t>
      </w:r>
      <w:r w:rsidR="003D661E" w:rsidRPr="00246754">
        <w:rPr>
          <w:i/>
          <w:iCs/>
          <w:lang w:val="nb-NO"/>
        </w:rPr>
        <w:t xml:space="preserve"> flagge og i tilfelle med hvilket flagg?</w:t>
      </w:r>
      <w:r w:rsidR="00D60994" w:rsidRPr="00246754">
        <w:rPr>
          <w:i/>
          <w:iCs/>
          <w:lang w:val="nb-NO"/>
        </w:rPr>
        <w:t xml:space="preserve"> Norgesflagg, En by for alle – flagg eller Regnbueflagg?</w:t>
      </w:r>
      <w:r w:rsidR="00D64CDC">
        <w:rPr>
          <w:i/>
          <w:iCs/>
          <w:lang w:val="nb-NO"/>
        </w:rPr>
        <w:t xml:space="preserve"> Med bakgrunn i en ansattundersøkelse</w:t>
      </w:r>
      <w:r w:rsidR="00C11EE0">
        <w:rPr>
          <w:i/>
          <w:iCs/>
          <w:lang w:val="nb-NO"/>
        </w:rPr>
        <w:t xml:space="preserve"> før skolestart</w:t>
      </w:r>
      <w:r w:rsidR="00D64CDC">
        <w:rPr>
          <w:i/>
          <w:iCs/>
          <w:lang w:val="nb-NO"/>
        </w:rPr>
        <w:t xml:space="preserve"> valgte rektor å bruke</w:t>
      </w:r>
      <w:r w:rsidR="00C11EE0">
        <w:rPr>
          <w:i/>
          <w:iCs/>
          <w:lang w:val="nb-NO"/>
        </w:rPr>
        <w:t xml:space="preserve"> En by for alle – flagget, da dette opplevdes mest samlende</w:t>
      </w:r>
      <w:r w:rsidR="003E08FB">
        <w:rPr>
          <w:i/>
          <w:iCs/>
          <w:lang w:val="nb-NO"/>
        </w:rPr>
        <w:t xml:space="preserve"> (se vedlegg).</w:t>
      </w:r>
    </w:p>
    <w:p w14:paraId="7B9D7D62" w14:textId="7A9A92A2" w:rsidR="009F3655" w:rsidRPr="00905226" w:rsidRDefault="0012438E" w:rsidP="009F3655">
      <w:pPr>
        <w:pStyle w:val="ListParagraph"/>
        <w:numPr>
          <w:ilvl w:val="1"/>
          <w:numId w:val="2"/>
        </w:numPr>
        <w:rPr>
          <w:i/>
          <w:iCs/>
          <w:lang w:val="nb-NO"/>
        </w:rPr>
      </w:pPr>
      <w:r w:rsidRPr="00905226">
        <w:rPr>
          <w:i/>
          <w:iCs/>
          <w:lang w:val="nb-NO"/>
        </w:rPr>
        <w:t>Rektor</w:t>
      </w:r>
      <w:r w:rsidR="009F3655" w:rsidRPr="00905226">
        <w:rPr>
          <w:i/>
          <w:iCs/>
          <w:lang w:val="nb-NO"/>
        </w:rPr>
        <w:t xml:space="preserve"> </w:t>
      </w:r>
      <w:r w:rsidRPr="00905226">
        <w:rPr>
          <w:i/>
          <w:iCs/>
          <w:lang w:val="nb-NO"/>
        </w:rPr>
        <w:t>ber</w:t>
      </w:r>
      <w:r w:rsidR="003E08FB" w:rsidRPr="00905226">
        <w:rPr>
          <w:i/>
          <w:iCs/>
          <w:lang w:val="nb-NO"/>
        </w:rPr>
        <w:t xml:space="preserve"> </w:t>
      </w:r>
      <w:r w:rsidRPr="00905226">
        <w:rPr>
          <w:i/>
          <w:iCs/>
          <w:lang w:val="nb-NO"/>
        </w:rPr>
        <w:t>om innspill fra</w:t>
      </w:r>
      <w:r w:rsidR="009F3655" w:rsidRPr="00905226">
        <w:rPr>
          <w:i/>
          <w:iCs/>
          <w:lang w:val="nb-NO"/>
        </w:rPr>
        <w:t xml:space="preserve"> </w:t>
      </w:r>
      <w:r w:rsidR="009F3655" w:rsidRPr="00905226">
        <w:rPr>
          <w:i/>
          <w:iCs/>
          <w:highlight w:val="yellow"/>
          <w:lang w:val="nb-NO"/>
        </w:rPr>
        <w:t>FAU og elevråd</w:t>
      </w:r>
      <w:r w:rsidR="00767376" w:rsidRPr="00905226">
        <w:rPr>
          <w:i/>
          <w:iCs/>
          <w:lang w:val="nb-NO"/>
        </w:rPr>
        <w:t xml:space="preserve"> </w:t>
      </w:r>
      <w:r w:rsidR="006941FE" w:rsidRPr="00905226">
        <w:rPr>
          <w:i/>
          <w:iCs/>
          <w:lang w:val="nb-NO"/>
        </w:rPr>
        <w:t>som gjelder</w:t>
      </w:r>
      <w:r w:rsidR="00767376" w:rsidRPr="00905226">
        <w:rPr>
          <w:i/>
          <w:iCs/>
          <w:lang w:val="nb-NO"/>
        </w:rPr>
        <w:t xml:space="preserve"> fremtidig flagging</w:t>
      </w:r>
      <w:r w:rsidR="003A49B8" w:rsidRPr="00905226">
        <w:rPr>
          <w:i/>
          <w:iCs/>
          <w:lang w:val="nb-NO"/>
        </w:rPr>
        <w:t>.</w:t>
      </w:r>
    </w:p>
    <w:p w14:paraId="45BC4368" w14:textId="124465A1" w:rsidR="00A62B44" w:rsidRPr="003A49B8" w:rsidRDefault="005D0D6B" w:rsidP="00A62B44">
      <w:pPr>
        <w:pStyle w:val="ListParagraph"/>
        <w:numPr>
          <w:ilvl w:val="0"/>
          <w:numId w:val="2"/>
        </w:numPr>
        <w:rPr>
          <w:i/>
          <w:iCs/>
          <w:lang w:val="nb-NO"/>
        </w:rPr>
      </w:pPr>
      <w:r w:rsidRPr="003A49B8">
        <w:rPr>
          <w:b/>
          <w:bCs/>
          <w:lang w:val="nb-NO"/>
        </w:rPr>
        <w:t>Skolestruktur</w:t>
      </w:r>
      <w:r w:rsidR="00A62B44" w:rsidRPr="002523E7">
        <w:rPr>
          <w:i/>
          <w:iCs/>
          <w:lang w:val="nb-NO"/>
        </w:rPr>
        <w:t>:</w:t>
      </w:r>
      <w:r w:rsidRPr="003A49B8">
        <w:rPr>
          <w:i/>
          <w:iCs/>
          <w:lang w:val="nb-NO"/>
        </w:rPr>
        <w:t xml:space="preserve"> </w:t>
      </w:r>
      <w:r w:rsidR="003A49B8">
        <w:rPr>
          <w:i/>
          <w:iCs/>
          <w:lang w:val="nb-NO"/>
        </w:rPr>
        <w:t>Det har vært er m</w:t>
      </w:r>
      <w:r w:rsidR="00A62B44" w:rsidRPr="002523E7">
        <w:rPr>
          <w:i/>
          <w:iCs/>
          <w:lang w:val="nb-NO"/>
        </w:rPr>
        <w:t>ulighetsstudie</w:t>
      </w:r>
      <w:r w:rsidR="00704A36" w:rsidRPr="002523E7">
        <w:rPr>
          <w:i/>
          <w:iCs/>
          <w:lang w:val="nb-NO"/>
        </w:rPr>
        <w:t xml:space="preserve"> </w:t>
      </w:r>
      <w:r w:rsidR="003A49B8">
        <w:rPr>
          <w:i/>
          <w:iCs/>
          <w:lang w:val="nb-NO"/>
        </w:rPr>
        <w:t>knyttet til kapasitet på</w:t>
      </w:r>
      <w:r w:rsidR="00CA7C29">
        <w:rPr>
          <w:i/>
          <w:iCs/>
          <w:lang w:val="nb-NO"/>
        </w:rPr>
        <w:t xml:space="preserve"> dagens skolebygg </w:t>
      </w:r>
      <w:r w:rsidR="00704A36" w:rsidRPr="002523E7">
        <w:rPr>
          <w:i/>
          <w:iCs/>
          <w:lang w:val="nb-NO"/>
        </w:rPr>
        <w:t xml:space="preserve">og </w:t>
      </w:r>
      <w:r w:rsidR="00CA7C29">
        <w:rPr>
          <w:i/>
          <w:iCs/>
          <w:lang w:val="nb-NO"/>
        </w:rPr>
        <w:t xml:space="preserve">det vil komme en </w:t>
      </w:r>
      <w:r w:rsidR="00704A36" w:rsidRPr="002523E7">
        <w:rPr>
          <w:i/>
          <w:iCs/>
          <w:lang w:val="nb-NO"/>
        </w:rPr>
        <w:t>ny hørin</w:t>
      </w:r>
      <w:r w:rsidR="00CA7C29">
        <w:rPr>
          <w:i/>
          <w:iCs/>
          <w:lang w:val="nb-NO"/>
        </w:rPr>
        <w:t>g i løpet av høsten.</w:t>
      </w:r>
      <w:r w:rsidR="00833422">
        <w:rPr>
          <w:i/>
          <w:iCs/>
          <w:lang w:val="nb-NO"/>
        </w:rPr>
        <w:t xml:space="preserve"> </w:t>
      </w:r>
      <w:r w:rsidR="002008A2">
        <w:rPr>
          <w:i/>
          <w:iCs/>
          <w:lang w:val="nb-NO"/>
        </w:rPr>
        <w:t>En endelig løsning ligger ca. 10 år frem i tid.</w:t>
      </w:r>
      <w:r w:rsidR="00E64649">
        <w:rPr>
          <w:i/>
          <w:iCs/>
          <w:lang w:val="nb-NO"/>
        </w:rPr>
        <w:t xml:space="preserve"> </w:t>
      </w:r>
      <w:r w:rsidR="00833422">
        <w:rPr>
          <w:i/>
          <w:iCs/>
          <w:lang w:val="nb-NO"/>
        </w:rPr>
        <w:t>Mulighetsstudiet viste:</w:t>
      </w:r>
    </w:p>
    <w:p w14:paraId="3F612078" w14:textId="1298574F" w:rsidR="00580FBF" w:rsidRPr="00CA7C29" w:rsidRDefault="00580FBF" w:rsidP="00580FBF">
      <w:pPr>
        <w:pStyle w:val="ListParagraph"/>
        <w:numPr>
          <w:ilvl w:val="1"/>
          <w:numId w:val="2"/>
        </w:numPr>
        <w:rPr>
          <w:i/>
          <w:iCs/>
          <w:lang w:val="nb-NO"/>
        </w:rPr>
      </w:pPr>
      <w:r w:rsidRPr="002523E7">
        <w:rPr>
          <w:i/>
          <w:iCs/>
          <w:lang w:val="nb-NO"/>
        </w:rPr>
        <w:t>Hele barnetrinnet</w:t>
      </w:r>
      <w:r w:rsidR="00285C89">
        <w:rPr>
          <w:i/>
          <w:iCs/>
          <w:lang w:val="nb-NO"/>
        </w:rPr>
        <w:t xml:space="preserve"> på Grim</w:t>
      </w:r>
      <w:r w:rsidRPr="002523E7">
        <w:rPr>
          <w:i/>
          <w:iCs/>
          <w:lang w:val="nb-NO"/>
        </w:rPr>
        <w:t xml:space="preserve"> og </w:t>
      </w:r>
      <w:r w:rsidR="00394AF9" w:rsidRPr="002523E7">
        <w:rPr>
          <w:i/>
          <w:iCs/>
          <w:lang w:val="nb-NO"/>
        </w:rPr>
        <w:t>kompetanse</w:t>
      </w:r>
      <w:r w:rsidR="00E64649">
        <w:rPr>
          <w:i/>
          <w:iCs/>
          <w:lang w:val="nb-NO"/>
        </w:rPr>
        <w:t>avdelingen</w:t>
      </w:r>
      <w:r w:rsidR="00394AF9" w:rsidRPr="002523E7">
        <w:rPr>
          <w:i/>
          <w:iCs/>
          <w:lang w:val="nb-NO"/>
        </w:rPr>
        <w:t xml:space="preserve"> kan lokaliseres ved Krossen skole ved utbygging</w:t>
      </w:r>
      <w:r w:rsidR="00CA1320">
        <w:rPr>
          <w:i/>
          <w:iCs/>
          <w:lang w:val="nb-NO"/>
        </w:rPr>
        <w:t xml:space="preserve"> av skolen</w:t>
      </w:r>
      <w:r w:rsidR="00D17336">
        <w:rPr>
          <w:i/>
          <w:iCs/>
          <w:lang w:val="nb-NO"/>
        </w:rPr>
        <w:t>, men det</w:t>
      </w:r>
      <w:r w:rsidR="000A69F7">
        <w:rPr>
          <w:i/>
          <w:iCs/>
          <w:lang w:val="nb-NO"/>
        </w:rPr>
        <w:t xml:space="preserve"> pekes på utfordringer knyttet til</w:t>
      </w:r>
      <w:r w:rsidR="007228C7">
        <w:rPr>
          <w:i/>
          <w:iCs/>
          <w:lang w:val="nb-NO"/>
        </w:rPr>
        <w:t xml:space="preserve"> trafikk</w:t>
      </w:r>
      <w:r w:rsidR="00007223">
        <w:rPr>
          <w:i/>
          <w:iCs/>
          <w:lang w:val="nb-NO"/>
        </w:rPr>
        <w:t>, skolevei</w:t>
      </w:r>
      <w:r w:rsidR="007228C7">
        <w:rPr>
          <w:i/>
          <w:iCs/>
          <w:lang w:val="nb-NO"/>
        </w:rPr>
        <w:t xml:space="preserve"> og begrenset tomt grunnet jernbanen og Riksvei 9.</w:t>
      </w:r>
    </w:p>
    <w:p w14:paraId="7DF98D5C" w14:textId="5ED6E77D" w:rsidR="00E31763" w:rsidRDefault="00E31763" w:rsidP="00580FBF">
      <w:pPr>
        <w:pStyle w:val="ListParagraph"/>
        <w:numPr>
          <w:ilvl w:val="1"/>
          <w:numId w:val="2"/>
        </w:numPr>
        <w:rPr>
          <w:i/>
          <w:iCs/>
          <w:lang w:val="nb-NO"/>
        </w:rPr>
      </w:pPr>
      <w:r w:rsidRPr="002523E7">
        <w:rPr>
          <w:i/>
          <w:iCs/>
          <w:lang w:val="nb-NO"/>
        </w:rPr>
        <w:t xml:space="preserve">Hele barnetrinnet </w:t>
      </w:r>
      <w:r w:rsidR="00285C89">
        <w:rPr>
          <w:i/>
          <w:iCs/>
          <w:lang w:val="nb-NO"/>
        </w:rPr>
        <w:t xml:space="preserve">på Grim </w:t>
      </w:r>
      <w:r w:rsidRPr="002523E7">
        <w:rPr>
          <w:i/>
          <w:iCs/>
          <w:lang w:val="nb-NO"/>
        </w:rPr>
        <w:t>og 60-70 % a</w:t>
      </w:r>
      <w:r w:rsidR="007B6093" w:rsidRPr="002523E7">
        <w:rPr>
          <w:i/>
          <w:iCs/>
          <w:lang w:val="nb-NO"/>
        </w:rPr>
        <w:t>v</w:t>
      </w:r>
      <w:r w:rsidRPr="002523E7">
        <w:rPr>
          <w:i/>
          <w:iCs/>
          <w:lang w:val="nb-NO"/>
        </w:rPr>
        <w:t xml:space="preserve"> kompetanse</w:t>
      </w:r>
      <w:r w:rsidR="007B6093" w:rsidRPr="002523E7">
        <w:rPr>
          <w:i/>
          <w:iCs/>
          <w:lang w:val="nb-NO"/>
        </w:rPr>
        <w:t>avdelingen</w:t>
      </w:r>
      <w:r w:rsidRPr="002523E7">
        <w:rPr>
          <w:i/>
          <w:iCs/>
          <w:lang w:val="nb-NO"/>
        </w:rPr>
        <w:t xml:space="preserve"> kan lokaliseres ved Solholmen skole</w:t>
      </w:r>
      <w:r w:rsidR="00CA1320">
        <w:rPr>
          <w:i/>
          <w:iCs/>
          <w:lang w:val="nb-NO"/>
        </w:rPr>
        <w:t xml:space="preserve"> ved utbygging av skolen</w:t>
      </w:r>
      <w:r w:rsidR="002008A2">
        <w:rPr>
          <w:i/>
          <w:iCs/>
          <w:lang w:val="nb-NO"/>
        </w:rPr>
        <w:t>.</w:t>
      </w:r>
      <w:r w:rsidR="009B36D4">
        <w:rPr>
          <w:i/>
          <w:iCs/>
          <w:lang w:val="nb-NO"/>
        </w:rPr>
        <w:t xml:space="preserve"> Hva vil da skje med resten av kompetanseavdelingen?</w:t>
      </w:r>
    </w:p>
    <w:p w14:paraId="489F3459" w14:textId="74A7B6CE" w:rsidR="001244B9" w:rsidRPr="00D17336" w:rsidRDefault="001244B9" w:rsidP="00580FBF">
      <w:pPr>
        <w:pStyle w:val="ListParagraph"/>
        <w:numPr>
          <w:ilvl w:val="1"/>
          <w:numId w:val="2"/>
        </w:numPr>
        <w:rPr>
          <w:i/>
          <w:iCs/>
          <w:lang w:val="nb-NO"/>
        </w:rPr>
      </w:pPr>
      <w:r>
        <w:rPr>
          <w:i/>
          <w:iCs/>
          <w:lang w:val="nb-NO"/>
        </w:rPr>
        <w:t>Er det et alternativ</w:t>
      </w:r>
      <w:r w:rsidR="00CA1320">
        <w:rPr>
          <w:i/>
          <w:iCs/>
          <w:lang w:val="nb-NO"/>
        </w:rPr>
        <w:t xml:space="preserve"> å la kompetanseavdelingen bli en egen skole?</w:t>
      </w:r>
    </w:p>
    <w:p w14:paraId="3F27689C" w14:textId="78B45A60" w:rsidR="00704A36" w:rsidRPr="00CA1320" w:rsidRDefault="00704A36" w:rsidP="00580FBF">
      <w:pPr>
        <w:pStyle w:val="ListParagraph"/>
        <w:numPr>
          <w:ilvl w:val="1"/>
          <w:numId w:val="2"/>
        </w:numPr>
        <w:rPr>
          <w:i/>
          <w:iCs/>
          <w:lang w:val="nb-NO"/>
        </w:rPr>
      </w:pPr>
      <w:r w:rsidRPr="002523E7">
        <w:rPr>
          <w:i/>
          <w:iCs/>
          <w:lang w:val="nb-NO"/>
        </w:rPr>
        <w:t>Det blir ny høring i løpet av høsten, og forhåpentligvis et politisk vedtak om fre</w:t>
      </w:r>
      <w:r w:rsidR="00582305">
        <w:rPr>
          <w:i/>
          <w:iCs/>
          <w:lang w:val="nb-NO"/>
        </w:rPr>
        <w:t>m</w:t>
      </w:r>
      <w:r w:rsidRPr="002523E7">
        <w:rPr>
          <w:i/>
          <w:iCs/>
          <w:lang w:val="nb-NO"/>
        </w:rPr>
        <w:t>tidig skolestruktur på Grim i løpet av våren.</w:t>
      </w:r>
    </w:p>
    <w:p w14:paraId="7622F5D4" w14:textId="6272D993" w:rsidR="005D0D6B" w:rsidRPr="00CA1320" w:rsidRDefault="005D0D6B" w:rsidP="008E00BB">
      <w:pPr>
        <w:pStyle w:val="ListParagraph"/>
        <w:ind w:left="1800"/>
        <w:rPr>
          <w:lang w:val="nb-NO"/>
        </w:rPr>
      </w:pPr>
    </w:p>
    <w:p w14:paraId="423E1434" w14:textId="7C8D3FC2" w:rsidR="00893444" w:rsidRPr="00893444" w:rsidRDefault="00893444" w:rsidP="00893444">
      <w:r w:rsidRPr="00CA1320">
        <w:rPr>
          <w:lang w:val="nb-NO"/>
        </w:rPr>
        <w:t> </w:t>
      </w:r>
      <w:r w:rsidRPr="00893444">
        <w:rPr>
          <w:b/>
          <w:bCs/>
        </w:rPr>
        <w:t xml:space="preserve">Sak </w:t>
      </w:r>
      <w:r w:rsidR="00D03A37">
        <w:rPr>
          <w:b/>
          <w:bCs/>
        </w:rPr>
        <w:t>31</w:t>
      </w:r>
      <w:r w:rsidRPr="00893444">
        <w:rPr>
          <w:b/>
          <w:bCs/>
        </w:rPr>
        <w:t>/25       </w:t>
      </w:r>
      <w:proofErr w:type="spellStart"/>
      <w:r w:rsidR="00327294">
        <w:rPr>
          <w:b/>
          <w:bCs/>
        </w:rPr>
        <w:t>Endring</w:t>
      </w:r>
      <w:proofErr w:type="spellEnd"/>
      <w:r w:rsidR="00327294">
        <w:rPr>
          <w:b/>
          <w:bCs/>
        </w:rPr>
        <w:t xml:space="preserve"> </w:t>
      </w:r>
      <w:r w:rsidR="00582305">
        <w:rPr>
          <w:b/>
          <w:bCs/>
        </w:rPr>
        <w:t xml:space="preserve">av </w:t>
      </w:r>
      <w:proofErr w:type="spellStart"/>
      <w:r w:rsidR="00327294">
        <w:rPr>
          <w:b/>
          <w:bCs/>
        </w:rPr>
        <w:t>møtedatoer</w:t>
      </w:r>
      <w:proofErr w:type="spellEnd"/>
      <w:r w:rsidRPr="00893444">
        <w:rPr>
          <w:b/>
          <w:bCs/>
        </w:rPr>
        <w:t xml:space="preserve"> 2025-26</w:t>
      </w:r>
    </w:p>
    <w:p w14:paraId="6299EDC0" w14:textId="17A36D09" w:rsidR="00893444" w:rsidRPr="00893444" w:rsidRDefault="008E00BB" w:rsidP="002E4C66">
      <w:pPr>
        <w:ind w:left="720" w:firstLine="720"/>
      </w:pPr>
      <w:r>
        <w:rPr>
          <w:i/>
          <w:iCs/>
          <w:lang w:val="nb-NO"/>
        </w:rPr>
        <w:t xml:space="preserve">Vedtatt: </w:t>
      </w:r>
      <w:r w:rsidR="002E4C66">
        <w:rPr>
          <w:i/>
          <w:iCs/>
        </w:rPr>
        <w:t>6. mai flyttes til 21. mai</w:t>
      </w:r>
    </w:p>
    <w:p w14:paraId="3F4E9007" w14:textId="77777777" w:rsidR="003B797F" w:rsidRDefault="00893444" w:rsidP="00893444">
      <w:pPr>
        <w:rPr>
          <w:i/>
          <w:iCs/>
          <w:lang w:val="nb-NO"/>
        </w:rPr>
      </w:pPr>
      <w:r w:rsidRPr="00893444">
        <w:rPr>
          <w:i/>
          <w:iCs/>
        </w:rPr>
        <w:t> </w:t>
      </w:r>
    </w:p>
    <w:p w14:paraId="08710D60" w14:textId="398F08BA" w:rsidR="00893444" w:rsidRPr="00893444" w:rsidRDefault="00893444" w:rsidP="00893444">
      <w:r w:rsidRPr="00893444">
        <w:rPr>
          <w:b/>
          <w:bCs/>
        </w:rPr>
        <w:t xml:space="preserve">Sak </w:t>
      </w:r>
      <w:r w:rsidR="00306411">
        <w:rPr>
          <w:b/>
          <w:bCs/>
        </w:rPr>
        <w:t>32</w:t>
      </w:r>
      <w:r w:rsidRPr="00893444">
        <w:rPr>
          <w:b/>
          <w:bCs/>
        </w:rPr>
        <w:t>/25</w:t>
      </w:r>
      <w:r w:rsidRPr="00893444">
        <w:t xml:space="preserve">        </w:t>
      </w:r>
      <w:r w:rsidR="00306411">
        <w:rPr>
          <w:b/>
          <w:bCs/>
        </w:rPr>
        <w:t>Vedta skoleregler</w:t>
      </w:r>
      <w:r w:rsidR="005C1657">
        <w:rPr>
          <w:b/>
          <w:bCs/>
        </w:rPr>
        <w:t xml:space="preserve"> </w:t>
      </w:r>
    </w:p>
    <w:p w14:paraId="29747D54" w14:textId="1EE260AB" w:rsidR="00626352" w:rsidRPr="00995514" w:rsidRDefault="001458E1" w:rsidP="00995514">
      <w:pPr>
        <w:ind w:left="1440"/>
        <w:rPr>
          <w:i/>
          <w:iCs/>
          <w:lang w:val="nb-NO"/>
        </w:rPr>
      </w:pPr>
      <w:r>
        <w:rPr>
          <w:lang w:val="nb-NO"/>
        </w:rPr>
        <w:t>SU skal hver høst vedta</w:t>
      </w:r>
      <w:r w:rsidR="00DD2058">
        <w:rPr>
          <w:lang w:val="nb-NO"/>
        </w:rPr>
        <w:t xml:space="preserve"> skolereglene</w:t>
      </w:r>
      <w:r w:rsidR="00303A47">
        <w:rPr>
          <w:lang w:val="nb-NO"/>
        </w:rPr>
        <w:t xml:space="preserve">. Kommunen har vedtatt felles skoleregler for alle </w:t>
      </w:r>
      <w:r w:rsidR="004471FF">
        <w:rPr>
          <w:lang w:val="nb-NO"/>
        </w:rPr>
        <w:t>kommunale skoler</w:t>
      </w:r>
      <w:r w:rsidR="00995514">
        <w:rPr>
          <w:lang w:val="nb-NO"/>
        </w:rPr>
        <w:t xml:space="preserve">: </w:t>
      </w:r>
      <w:hyperlink r:id="rId6" w:history="1">
        <w:r w:rsidR="008E00BB" w:rsidRPr="00995514">
          <w:rPr>
            <w:rStyle w:val="Hyperlink"/>
            <w:i/>
            <w:iCs/>
            <w:lang w:val="nb-NO"/>
          </w:rPr>
          <w:t>https://lovdata.no/dokument/LF/forskrift/2024-05-29-1902</w:t>
        </w:r>
      </w:hyperlink>
      <w:r w:rsidR="00626352" w:rsidRPr="00995514">
        <w:rPr>
          <w:i/>
          <w:iCs/>
          <w:lang w:val="nb-NO"/>
        </w:rPr>
        <w:t xml:space="preserve"> </w:t>
      </w:r>
    </w:p>
    <w:p w14:paraId="4596EA17" w14:textId="685D763D" w:rsidR="00893444" w:rsidRPr="00995514" w:rsidRDefault="00995514" w:rsidP="006C2D66">
      <w:pPr>
        <w:ind w:left="1440"/>
        <w:rPr>
          <w:i/>
          <w:iCs/>
          <w:lang w:val="nb-NO"/>
        </w:rPr>
      </w:pPr>
      <w:r>
        <w:rPr>
          <w:i/>
          <w:iCs/>
          <w:lang w:val="nb-NO"/>
        </w:rPr>
        <w:t>Hver enkelt skole har mulighet til å lage ytterligere regler</w:t>
      </w:r>
      <w:r w:rsidR="00E856DA">
        <w:rPr>
          <w:i/>
          <w:iCs/>
          <w:lang w:val="nb-NO"/>
        </w:rPr>
        <w:t xml:space="preserve">. </w:t>
      </w:r>
      <w:r w:rsidR="006C2D66">
        <w:rPr>
          <w:i/>
          <w:iCs/>
          <w:lang w:val="nb-NO"/>
        </w:rPr>
        <w:t>Rektor</w:t>
      </w:r>
      <w:r w:rsidR="00E856DA">
        <w:rPr>
          <w:i/>
          <w:iCs/>
          <w:lang w:val="nb-NO"/>
        </w:rPr>
        <w:t xml:space="preserve"> foreslår</w:t>
      </w:r>
      <w:r w:rsidR="006C2D66">
        <w:rPr>
          <w:i/>
          <w:iCs/>
          <w:lang w:val="nb-NO"/>
        </w:rPr>
        <w:t xml:space="preserve"> følgende tilleggsregler:</w:t>
      </w:r>
    </w:p>
    <w:p w14:paraId="604FF89F" w14:textId="77777777" w:rsidR="00EE1D82" w:rsidRDefault="00EE1D82" w:rsidP="002E6E22">
      <w:pPr>
        <w:autoSpaceDE w:val="0"/>
        <w:autoSpaceDN w:val="0"/>
        <w:adjustRightInd w:val="0"/>
        <w:spacing w:after="0" w:line="240" w:lineRule="auto"/>
        <w:ind w:left="1440"/>
        <w:rPr>
          <w:rFonts w:ascii="OpenSans-Regular" w:hAnsi="OpenSans-Regular" w:cs="OpenSans-Regular"/>
          <w:kern w:val="0"/>
          <w:sz w:val="21"/>
          <w:szCs w:val="21"/>
        </w:rPr>
      </w:pPr>
      <w:r>
        <w:rPr>
          <w:rFonts w:ascii="OpenSans-Regular" w:hAnsi="OpenSans-Regular" w:cs="OpenSans-Regular"/>
          <w:kern w:val="0"/>
          <w:sz w:val="21"/>
          <w:szCs w:val="21"/>
        </w:rPr>
        <w:t xml:space="preserve">§ 4 Regler for </w:t>
      </w:r>
      <w:proofErr w:type="spellStart"/>
      <w:r>
        <w:rPr>
          <w:rFonts w:ascii="OpenSans-Regular" w:hAnsi="OpenSans-Regular" w:cs="OpenSans-Regular"/>
          <w:kern w:val="0"/>
          <w:sz w:val="21"/>
          <w:szCs w:val="21"/>
        </w:rPr>
        <w:t>orden</w:t>
      </w:r>
      <w:proofErr w:type="spellEnd"/>
    </w:p>
    <w:p w14:paraId="7701E6F1" w14:textId="77777777" w:rsidR="00EE1D82" w:rsidRPr="0022586D" w:rsidRDefault="00EE1D82" w:rsidP="002E6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160"/>
        <w:rPr>
          <w:rFonts w:ascii="OpenSans-Regular" w:hAnsi="OpenSans-Regular" w:cs="OpenSans-Regular"/>
          <w:kern w:val="0"/>
        </w:rPr>
      </w:pPr>
      <w:r w:rsidRPr="0022586D">
        <w:rPr>
          <w:rFonts w:ascii="OpenSans-Regular" w:hAnsi="OpenSans-Regular" w:cs="OpenSans-Regular"/>
          <w:kern w:val="0"/>
        </w:rPr>
        <w:t>Mobiltelefon. Mobiltelefonen bør helst ligge hjemme. Blir den med på skolen, plasseres den i en form for "mobilhotell" når eleven kommer til skolen.</w:t>
      </w:r>
    </w:p>
    <w:p w14:paraId="1F059D12" w14:textId="77777777" w:rsidR="00EE1D82" w:rsidRPr="0022586D" w:rsidRDefault="00EE1D82" w:rsidP="002E6E22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OpenSans-Regular" w:hAnsi="OpenSans-Regular" w:cs="OpenSans-Regular"/>
          <w:kern w:val="0"/>
        </w:rPr>
      </w:pPr>
      <w:r w:rsidRPr="0022586D">
        <w:rPr>
          <w:rFonts w:ascii="OpenSans-Regular" w:hAnsi="OpenSans-Regular" w:cs="OpenSans-Regular"/>
          <w:kern w:val="0"/>
        </w:rPr>
        <w:t>Telefonene oppbevares i låsbare skuffer/skap, og deles ut igjen på slutten av dagen/når elevene går hjem.</w:t>
      </w:r>
    </w:p>
    <w:p w14:paraId="35677635" w14:textId="77777777" w:rsidR="00EE1D82" w:rsidRPr="0022586D" w:rsidRDefault="00EE1D82" w:rsidP="002E6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160"/>
        <w:rPr>
          <w:rFonts w:ascii="OpenSans-Regular" w:hAnsi="OpenSans-Regular" w:cs="OpenSans-Regular"/>
          <w:kern w:val="0"/>
        </w:rPr>
      </w:pPr>
      <w:r w:rsidRPr="0022586D">
        <w:rPr>
          <w:rFonts w:ascii="OpenSans-Regular" w:hAnsi="OpenSans-Regular" w:cs="OpenSans-Regular"/>
          <w:kern w:val="0"/>
        </w:rPr>
        <w:t>Skateboard, sparkesykkel o.l. Hvis dette er med på skolen, må det "parkeres"/låses i sykkelststivene ved sykkelparkeringen. For å forebygge uhell/ulykker,</w:t>
      </w:r>
    </w:p>
    <w:p w14:paraId="5D2EB1B5" w14:textId="77777777" w:rsidR="00EE1D82" w:rsidRPr="0022586D" w:rsidRDefault="00EE1D82" w:rsidP="002E6E22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OpenSans-Regular" w:hAnsi="OpenSans-Regular" w:cs="OpenSans-Regular"/>
          <w:kern w:val="0"/>
        </w:rPr>
      </w:pPr>
      <w:r w:rsidRPr="0022586D">
        <w:rPr>
          <w:rFonts w:ascii="OpenSans-Regular" w:hAnsi="OpenSans-Regular" w:cs="OpenSans-Regular"/>
          <w:kern w:val="0"/>
        </w:rPr>
        <w:t>er det ikke lov å bruke dette i skolegården i skoletiden.</w:t>
      </w:r>
    </w:p>
    <w:p w14:paraId="63646084" w14:textId="1B3798C2" w:rsidR="00EE1D82" w:rsidRPr="0022586D" w:rsidRDefault="00EE1D82" w:rsidP="002E6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160"/>
        <w:rPr>
          <w:rFonts w:ascii="OpenSans-Regular" w:hAnsi="OpenSans-Regular" w:cs="OpenSans-Regular"/>
          <w:kern w:val="0"/>
        </w:rPr>
      </w:pPr>
      <w:r w:rsidRPr="0022586D">
        <w:rPr>
          <w:rFonts w:ascii="OpenSans-Regular" w:hAnsi="OpenSans-Regular" w:cs="OpenSans-Regular"/>
          <w:kern w:val="0"/>
        </w:rPr>
        <w:t>Sykling o.l. i skolegården er kun tillatt i undervisningsøyemed, men ikke i skolens fr</w:t>
      </w:r>
      <w:r w:rsidR="00276A38">
        <w:rPr>
          <w:rFonts w:ascii="OpenSans-Regular" w:hAnsi="OpenSans-Regular" w:cs="OpenSans-Regular"/>
          <w:kern w:val="0"/>
        </w:rPr>
        <w:t>i</w:t>
      </w:r>
      <w:r w:rsidRPr="0022586D">
        <w:rPr>
          <w:rFonts w:ascii="OpenSans-Regular" w:hAnsi="OpenSans-Regular" w:cs="OpenSans-Regular"/>
          <w:kern w:val="0"/>
        </w:rPr>
        <w:t>minnutt (angår spesielt kompetanseavdelingen).</w:t>
      </w:r>
    </w:p>
    <w:p w14:paraId="1CD79A25" w14:textId="049A21CB" w:rsidR="00EE1D82" w:rsidRPr="0022586D" w:rsidRDefault="00EE1D82" w:rsidP="002E6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160"/>
        <w:rPr>
          <w:rFonts w:ascii="OpenSans-Regular" w:hAnsi="OpenSans-Regular" w:cs="OpenSans-Regular"/>
          <w:kern w:val="0"/>
        </w:rPr>
      </w:pPr>
      <w:r w:rsidRPr="0022586D">
        <w:rPr>
          <w:rFonts w:ascii="OpenSans-Regular" w:hAnsi="OpenSans-Regular" w:cs="OpenSans-Regular"/>
          <w:kern w:val="0"/>
        </w:rPr>
        <w:t>Rullesko. Hjulene på rull</w:t>
      </w:r>
      <w:r w:rsidR="0022586D" w:rsidRPr="0022586D">
        <w:rPr>
          <w:rFonts w:ascii="OpenSans-Regular" w:hAnsi="OpenSans-Regular" w:cs="OpenSans-Regular"/>
          <w:kern w:val="0"/>
        </w:rPr>
        <w:t>e</w:t>
      </w:r>
      <w:r w:rsidRPr="0022586D">
        <w:rPr>
          <w:rFonts w:ascii="OpenSans-Regular" w:hAnsi="OpenSans-Regular" w:cs="OpenSans-Regular"/>
          <w:kern w:val="0"/>
        </w:rPr>
        <w:t>sko ødelegger gulvene, og kan være til fare for andre. Det er derfor ikke anledning til å bruke rullesko på skolen.</w:t>
      </w:r>
    </w:p>
    <w:p w14:paraId="675DD0D6" w14:textId="291A8CC4" w:rsidR="00EE1D82" w:rsidRPr="0022586D" w:rsidRDefault="00EE1D82" w:rsidP="002E6E22">
      <w:pPr>
        <w:pStyle w:val="ListParagraph"/>
        <w:numPr>
          <w:ilvl w:val="0"/>
          <w:numId w:val="3"/>
        </w:numPr>
        <w:ind w:left="2160"/>
      </w:pPr>
      <w:r w:rsidRPr="0022586D">
        <w:rPr>
          <w:rFonts w:ascii="OpenSans-Regular" w:hAnsi="OpenSans-Regular" w:cs="OpenSans-Regular"/>
          <w:kern w:val="0"/>
        </w:rPr>
        <w:t xml:space="preserve">Akebrett. Det er </w:t>
      </w:r>
      <w:r w:rsidR="005240F8" w:rsidRPr="0022586D">
        <w:rPr>
          <w:rFonts w:ascii="OpenSans-Regular" w:hAnsi="OpenSans-Regular" w:cs="OpenSans-Regular"/>
          <w:kern w:val="0"/>
        </w:rPr>
        <w:t xml:space="preserve">ikke tillatt med </w:t>
      </w:r>
      <w:r w:rsidR="002801C0">
        <w:rPr>
          <w:rFonts w:ascii="OpenSans-Regular" w:hAnsi="OpenSans-Regular" w:cs="OpenSans-Regular"/>
          <w:kern w:val="0"/>
          <w:lang w:val="nb-NO"/>
        </w:rPr>
        <w:t xml:space="preserve">kjelke og </w:t>
      </w:r>
      <w:r w:rsidR="0022586D" w:rsidRPr="0022586D">
        <w:rPr>
          <w:rFonts w:ascii="OpenSans-Regular" w:hAnsi="OpenSans-Regular" w:cs="OpenSans-Regular"/>
          <w:kern w:val="0"/>
        </w:rPr>
        <w:t>akebrett laget av hardplast, da disse kan skade andre.</w:t>
      </w:r>
    </w:p>
    <w:p w14:paraId="499F4102" w14:textId="3E3B8B5D" w:rsidR="00893444" w:rsidRPr="008E00BB" w:rsidRDefault="00893444" w:rsidP="002E6E22">
      <w:pPr>
        <w:ind w:left="1440"/>
        <w:rPr>
          <w:lang w:val="nb-NO"/>
        </w:rPr>
      </w:pPr>
      <w:r w:rsidRPr="00893444">
        <w:rPr>
          <w:i/>
          <w:iCs/>
        </w:rPr>
        <w:t> </w:t>
      </w:r>
      <w:r w:rsidR="008E00BB" w:rsidRPr="00905226">
        <w:rPr>
          <w:i/>
          <w:iCs/>
          <w:lang w:val="nb-NO"/>
        </w:rPr>
        <w:t xml:space="preserve">SU ber </w:t>
      </w:r>
      <w:r w:rsidR="008E00BB" w:rsidRPr="00905226">
        <w:rPr>
          <w:i/>
          <w:iCs/>
          <w:highlight w:val="yellow"/>
          <w:lang w:val="nb-NO"/>
        </w:rPr>
        <w:t>elevråd</w:t>
      </w:r>
      <w:r w:rsidR="008E00BB" w:rsidRPr="00905226">
        <w:rPr>
          <w:i/>
          <w:iCs/>
          <w:lang w:val="nb-NO"/>
        </w:rPr>
        <w:t xml:space="preserve"> komme med sine innspill til neste SU-møte</w:t>
      </w:r>
      <w:r w:rsidR="00B46E2A" w:rsidRPr="00905226">
        <w:rPr>
          <w:i/>
          <w:iCs/>
          <w:lang w:val="nb-NO"/>
        </w:rPr>
        <w:t xml:space="preserve"> 6. november.</w:t>
      </w:r>
    </w:p>
    <w:p w14:paraId="54881272" w14:textId="7E18D66E" w:rsidR="00893444" w:rsidRDefault="00893444" w:rsidP="00893444">
      <w:pPr>
        <w:rPr>
          <w:b/>
          <w:bCs/>
          <w:lang w:val="nb-NO"/>
        </w:rPr>
      </w:pPr>
      <w:r w:rsidRPr="00893444">
        <w:rPr>
          <w:b/>
          <w:bCs/>
        </w:rPr>
        <w:t>Evt.</w:t>
      </w:r>
      <w:r w:rsidR="00B46E2A">
        <w:rPr>
          <w:b/>
          <w:bCs/>
          <w:lang w:val="nb-NO"/>
        </w:rPr>
        <w:tab/>
      </w:r>
      <w:r w:rsidR="00B46E2A">
        <w:rPr>
          <w:b/>
          <w:bCs/>
          <w:lang w:val="nb-NO"/>
        </w:rPr>
        <w:tab/>
        <w:t>Økono</w:t>
      </w:r>
      <w:r w:rsidR="007178AA">
        <w:rPr>
          <w:b/>
          <w:bCs/>
          <w:lang w:val="nb-NO"/>
        </w:rPr>
        <w:t>mi</w:t>
      </w:r>
    </w:p>
    <w:p w14:paraId="5495A71D" w14:textId="317156C2" w:rsidR="007178AA" w:rsidRPr="00556B5A" w:rsidRDefault="007178AA" w:rsidP="004C519C">
      <w:pPr>
        <w:pStyle w:val="ListParagraph"/>
        <w:numPr>
          <w:ilvl w:val="0"/>
          <w:numId w:val="2"/>
        </w:numPr>
        <w:rPr>
          <w:i/>
          <w:iCs/>
          <w:lang w:val="nb-NO"/>
        </w:rPr>
      </w:pPr>
      <w:r w:rsidRPr="00556B5A">
        <w:rPr>
          <w:i/>
          <w:iCs/>
          <w:lang w:val="nb-NO"/>
        </w:rPr>
        <w:t>Skolen totalt sett ser ut til å kunne gå i balanse inneværende regnskapsår.</w:t>
      </w:r>
    </w:p>
    <w:p w14:paraId="489D093A" w14:textId="7A3795B2" w:rsidR="004C519C" w:rsidRPr="00556B5A" w:rsidRDefault="004C519C" w:rsidP="004C519C">
      <w:pPr>
        <w:pStyle w:val="ListParagraph"/>
        <w:numPr>
          <w:ilvl w:val="0"/>
          <w:numId w:val="2"/>
        </w:numPr>
        <w:rPr>
          <w:i/>
          <w:iCs/>
          <w:lang w:val="nb-NO"/>
        </w:rPr>
      </w:pPr>
      <w:r w:rsidRPr="00556B5A">
        <w:rPr>
          <w:i/>
          <w:iCs/>
          <w:lang w:val="nb-NO"/>
        </w:rPr>
        <w:t>Det meldes om slitasje fra lærerne ved nærskolen</w:t>
      </w:r>
      <w:r w:rsidR="00B42EA3" w:rsidRPr="00556B5A">
        <w:rPr>
          <w:i/>
          <w:iCs/>
          <w:lang w:val="nb-NO"/>
        </w:rPr>
        <w:t>. Er dette bærekraftig i lengden?</w:t>
      </w:r>
    </w:p>
    <w:p w14:paraId="03387BA8" w14:textId="77777777" w:rsidR="00893444" w:rsidRPr="00893444" w:rsidRDefault="00893444" w:rsidP="00893444">
      <w:r w:rsidRPr="00893444">
        <w:rPr>
          <w:i/>
          <w:iCs/>
        </w:rPr>
        <w:t> </w:t>
      </w:r>
    </w:p>
    <w:p w14:paraId="28EC8026" w14:textId="15F8E453" w:rsidR="00893444" w:rsidRPr="00556B5A" w:rsidRDefault="00556B5A" w:rsidP="00893444">
      <w:pPr>
        <w:rPr>
          <w:lang w:val="nb-NO"/>
        </w:rPr>
      </w:pPr>
      <w:r>
        <w:rPr>
          <w:b/>
          <w:bCs/>
          <w:lang w:val="nb-NO"/>
        </w:rPr>
        <w:t>Referent:</w:t>
      </w:r>
    </w:p>
    <w:p w14:paraId="6B1F7F5C" w14:textId="085C147B" w:rsidR="00893444" w:rsidRPr="00893444" w:rsidRDefault="00893444" w:rsidP="00893444">
      <w:r w:rsidRPr="00893444">
        <w:rPr>
          <w:i/>
          <w:iCs/>
        </w:rPr>
        <w:t>Stig Navjord, rektor</w:t>
      </w:r>
    </w:p>
    <w:p w14:paraId="6D20C507" w14:textId="77777777" w:rsidR="00893444" w:rsidRDefault="00893444"/>
    <w:sectPr w:rsidR="0089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8B6"/>
    <w:multiLevelType w:val="hybridMultilevel"/>
    <w:tmpl w:val="10A858D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162A4"/>
    <w:multiLevelType w:val="hybridMultilevel"/>
    <w:tmpl w:val="60EEFE26"/>
    <w:lvl w:ilvl="0" w:tplc="B7920B86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  <w:b/>
      </w:rPr>
    </w:lvl>
    <w:lvl w:ilvl="1" w:tplc="0C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602F56"/>
    <w:multiLevelType w:val="hybridMultilevel"/>
    <w:tmpl w:val="3F446F58"/>
    <w:lvl w:ilvl="0" w:tplc="B7920B86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  <w:b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E767F"/>
    <w:multiLevelType w:val="hybridMultilevel"/>
    <w:tmpl w:val="5BEE3A1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961275">
    <w:abstractNumId w:val="0"/>
  </w:num>
  <w:num w:numId="2" w16cid:durableId="1269659671">
    <w:abstractNumId w:val="1"/>
  </w:num>
  <w:num w:numId="3" w16cid:durableId="1644844302">
    <w:abstractNumId w:val="3"/>
  </w:num>
  <w:num w:numId="4" w16cid:durableId="13464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44"/>
    <w:rsid w:val="00007223"/>
    <w:rsid w:val="0007487D"/>
    <w:rsid w:val="00090DF7"/>
    <w:rsid w:val="00094781"/>
    <w:rsid w:val="000A69F7"/>
    <w:rsid w:val="000B48B6"/>
    <w:rsid w:val="001060E0"/>
    <w:rsid w:val="0012323F"/>
    <w:rsid w:val="0012438E"/>
    <w:rsid w:val="001244B9"/>
    <w:rsid w:val="001458E1"/>
    <w:rsid w:val="002008A2"/>
    <w:rsid w:val="00202B77"/>
    <w:rsid w:val="00216F56"/>
    <w:rsid w:val="0022586D"/>
    <w:rsid w:val="00240467"/>
    <w:rsid w:val="00246754"/>
    <w:rsid w:val="002523E7"/>
    <w:rsid w:val="00262D77"/>
    <w:rsid w:val="00276A38"/>
    <w:rsid w:val="002801C0"/>
    <w:rsid w:val="00285C89"/>
    <w:rsid w:val="002C0CC7"/>
    <w:rsid w:val="002E43B4"/>
    <w:rsid w:val="002E4C66"/>
    <w:rsid w:val="002E6E22"/>
    <w:rsid w:val="002E7CD9"/>
    <w:rsid w:val="002F452E"/>
    <w:rsid w:val="00303A47"/>
    <w:rsid w:val="00306411"/>
    <w:rsid w:val="003065E2"/>
    <w:rsid w:val="00327294"/>
    <w:rsid w:val="0037346A"/>
    <w:rsid w:val="003764D9"/>
    <w:rsid w:val="00394AF9"/>
    <w:rsid w:val="003A49B8"/>
    <w:rsid w:val="003B797F"/>
    <w:rsid w:val="003D661E"/>
    <w:rsid w:val="003E08FB"/>
    <w:rsid w:val="00401FAE"/>
    <w:rsid w:val="0040207D"/>
    <w:rsid w:val="004100E7"/>
    <w:rsid w:val="004471FF"/>
    <w:rsid w:val="00473336"/>
    <w:rsid w:val="00481CBA"/>
    <w:rsid w:val="00486AC2"/>
    <w:rsid w:val="004B062C"/>
    <w:rsid w:val="004C519C"/>
    <w:rsid w:val="004F41D4"/>
    <w:rsid w:val="00505890"/>
    <w:rsid w:val="005240F8"/>
    <w:rsid w:val="00540220"/>
    <w:rsid w:val="00556B5A"/>
    <w:rsid w:val="00580FBF"/>
    <w:rsid w:val="00582305"/>
    <w:rsid w:val="005C1657"/>
    <w:rsid w:val="005D0D6B"/>
    <w:rsid w:val="005D7D9B"/>
    <w:rsid w:val="005E3B2C"/>
    <w:rsid w:val="00611AB5"/>
    <w:rsid w:val="00616B8C"/>
    <w:rsid w:val="00626352"/>
    <w:rsid w:val="0065631D"/>
    <w:rsid w:val="006746B3"/>
    <w:rsid w:val="006941FE"/>
    <w:rsid w:val="006C2CB3"/>
    <w:rsid w:val="006C2D66"/>
    <w:rsid w:val="006F43F0"/>
    <w:rsid w:val="006F605D"/>
    <w:rsid w:val="00704A36"/>
    <w:rsid w:val="00716745"/>
    <w:rsid w:val="007178AA"/>
    <w:rsid w:val="007228C7"/>
    <w:rsid w:val="00767376"/>
    <w:rsid w:val="0077118C"/>
    <w:rsid w:val="007B6093"/>
    <w:rsid w:val="007D717D"/>
    <w:rsid w:val="00833422"/>
    <w:rsid w:val="00867E0D"/>
    <w:rsid w:val="00893444"/>
    <w:rsid w:val="008B6576"/>
    <w:rsid w:val="008C1C0A"/>
    <w:rsid w:val="008E00BB"/>
    <w:rsid w:val="008E4D11"/>
    <w:rsid w:val="00905226"/>
    <w:rsid w:val="00924588"/>
    <w:rsid w:val="00995514"/>
    <w:rsid w:val="009963FE"/>
    <w:rsid w:val="009A7A47"/>
    <w:rsid w:val="009B36D4"/>
    <w:rsid w:val="009C2636"/>
    <w:rsid w:val="009D021B"/>
    <w:rsid w:val="009F3655"/>
    <w:rsid w:val="00A128FB"/>
    <w:rsid w:val="00A37619"/>
    <w:rsid w:val="00A4036C"/>
    <w:rsid w:val="00A57DF7"/>
    <w:rsid w:val="00A62B44"/>
    <w:rsid w:val="00A65962"/>
    <w:rsid w:val="00A74F24"/>
    <w:rsid w:val="00AB640F"/>
    <w:rsid w:val="00B1379D"/>
    <w:rsid w:val="00B21E54"/>
    <w:rsid w:val="00B42EA3"/>
    <w:rsid w:val="00B46E2A"/>
    <w:rsid w:val="00C03399"/>
    <w:rsid w:val="00C11EE0"/>
    <w:rsid w:val="00C4093C"/>
    <w:rsid w:val="00CA1320"/>
    <w:rsid w:val="00CA7C29"/>
    <w:rsid w:val="00D03A37"/>
    <w:rsid w:val="00D17336"/>
    <w:rsid w:val="00D2611F"/>
    <w:rsid w:val="00D37451"/>
    <w:rsid w:val="00D60994"/>
    <w:rsid w:val="00D64CDC"/>
    <w:rsid w:val="00D72DA4"/>
    <w:rsid w:val="00DA72E2"/>
    <w:rsid w:val="00DB0BC4"/>
    <w:rsid w:val="00DB424B"/>
    <w:rsid w:val="00DD2058"/>
    <w:rsid w:val="00DD5CE0"/>
    <w:rsid w:val="00DF4938"/>
    <w:rsid w:val="00DF599F"/>
    <w:rsid w:val="00E06EFD"/>
    <w:rsid w:val="00E11637"/>
    <w:rsid w:val="00E31763"/>
    <w:rsid w:val="00E364DC"/>
    <w:rsid w:val="00E37D25"/>
    <w:rsid w:val="00E44940"/>
    <w:rsid w:val="00E622FA"/>
    <w:rsid w:val="00E64649"/>
    <w:rsid w:val="00E856DA"/>
    <w:rsid w:val="00EC4FA5"/>
    <w:rsid w:val="00ED0926"/>
    <w:rsid w:val="00EE1D82"/>
    <w:rsid w:val="00F518A1"/>
    <w:rsid w:val="00FA798A"/>
    <w:rsid w:val="00F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D878"/>
  <w15:chartTrackingRefBased/>
  <w15:docId w15:val="{63B63E3F-2D45-4AF2-96C9-62D2A667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4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63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27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8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9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988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9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0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2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data.no/dokument/LF/forskrift/2024-05-29-190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724</Words>
  <Characters>4128</Characters>
  <Application>Microsoft Office Word</Application>
  <DocSecurity>4</DocSecurity>
  <Lines>34</Lines>
  <Paragraphs>9</Paragraphs>
  <ScaleCrop>false</ScaleCrop>
  <Company/>
  <LinksUpToDate>false</LinksUpToDate>
  <CharactersWithSpaces>4843</CharactersWithSpaces>
  <SharedDoc>false</SharedDoc>
  <HLinks>
    <vt:vector size="6" baseType="variant"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https://lovdata.no/dokument/LF/forskrift/2024-05-29-1902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Navjord</dc:creator>
  <cp:keywords/>
  <dc:description/>
  <cp:lastModifiedBy>Stig Navjord</cp:lastModifiedBy>
  <cp:revision>104</cp:revision>
  <dcterms:created xsi:type="dcterms:W3CDTF">2025-10-10T00:58:00Z</dcterms:created>
  <dcterms:modified xsi:type="dcterms:W3CDTF">2025-10-10T06:38:00Z</dcterms:modified>
</cp:coreProperties>
</file>